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841BE4"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Andre Engert</w:t>
                            </w:r>
                          </w:p>
                          <w:p w:rsidR="005F4A8B"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Communications</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841BE4"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w:t>
                            </w:r>
                            <w:r w:rsidR="005F4A8B">
                              <w:rPr>
                                <w:rFonts w:ascii="Arial" w:hAnsi="Arial" w:cs="Arial"/>
                                <w:sz w:val="16"/>
                              </w:rPr>
                              <w:t xml:space="preserve"> +49 (0) 9341 86-</w:t>
                            </w:r>
                            <w:r w:rsidR="00307B28">
                              <w:rPr>
                                <w:rFonts w:ascii="Arial" w:hAnsi="Arial" w:cs="Arial"/>
                                <w:sz w:val="16"/>
                              </w:rPr>
                              <w:t>2321</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w:t>
                            </w:r>
                            <w:r w:rsidR="00106D18">
                              <w:rPr>
                                <w:rFonts w:ascii="Arial" w:hAnsi="Arial" w:cs="Arial"/>
                                <w:sz w:val="16"/>
                              </w:rPr>
                              <w:t xml:space="preserve"> </w:t>
                            </w:r>
                            <w:r>
                              <w:rPr>
                                <w:rFonts w:ascii="Arial" w:hAnsi="Arial" w:cs="Arial"/>
                                <w:sz w:val="16"/>
                              </w:rPr>
                              <w:t xml:space="preserve"> +49 (0) 9341 86-1411</w:t>
                            </w:r>
                          </w:p>
                          <w:p w:rsidR="00307B28" w:rsidRDefault="0084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E-Mail:</w:t>
                            </w:r>
                          </w:p>
                          <w:p w:rsidR="00841BE4"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andre.engert@weinig.com</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5F4A8B" w:rsidRPr="00080EF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5F4A8B" w:rsidRPr="00080EFB" w:rsidRDefault="00162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sidRPr="00080EFB">
                              <w:rPr>
                                <w:rFonts w:ascii="Arial" w:hAnsi="Arial" w:cs="Arial"/>
                                <w:b/>
                                <w:sz w:val="16"/>
                              </w:rPr>
                              <w:t>Juni 2020</w:t>
                            </w:r>
                          </w:p>
                          <w:p w:rsidR="005F4A8B" w:rsidRDefault="005F4A8B">
                            <w:pPr>
                              <w:pStyle w:val="berschrift4"/>
                              <w:ind w:left="7080"/>
                            </w:pPr>
                            <w:r>
                              <w:rPr>
                                <w:rFonts w:ascii="Arial" w:hAnsi="Arial" w:cs="Arial"/>
                                <w:sz w:val="16"/>
                              </w:rPr>
                              <w:t>Datum</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841BE4"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Andre Engert</w:t>
                      </w:r>
                    </w:p>
                    <w:p w:rsidR="005F4A8B"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Communications</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841BE4"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w:t>
                      </w:r>
                      <w:r w:rsidR="005F4A8B">
                        <w:rPr>
                          <w:rFonts w:ascii="Arial" w:hAnsi="Arial" w:cs="Arial"/>
                          <w:sz w:val="16"/>
                        </w:rPr>
                        <w:t xml:space="preserve"> +49 (0) 9341 86-</w:t>
                      </w:r>
                      <w:r w:rsidR="00307B28">
                        <w:rPr>
                          <w:rFonts w:ascii="Arial" w:hAnsi="Arial" w:cs="Arial"/>
                          <w:sz w:val="16"/>
                        </w:rPr>
                        <w:t>2321</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w:t>
                      </w:r>
                      <w:r w:rsidR="00106D18">
                        <w:rPr>
                          <w:rFonts w:ascii="Arial" w:hAnsi="Arial" w:cs="Arial"/>
                          <w:sz w:val="16"/>
                        </w:rPr>
                        <w:t xml:space="preserve"> </w:t>
                      </w:r>
                      <w:r>
                        <w:rPr>
                          <w:rFonts w:ascii="Arial" w:hAnsi="Arial" w:cs="Arial"/>
                          <w:sz w:val="16"/>
                        </w:rPr>
                        <w:t xml:space="preserve"> +49 (0) 9341 86-1411</w:t>
                      </w:r>
                    </w:p>
                    <w:p w:rsidR="00307B28" w:rsidRDefault="0084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E-Mail:</w:t>
                      </w:r>
                    </w:p>
                    <w:p w:rsidR="00841BE4"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andre.engert@weinig.com</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5F4A8B" w:rsidRPr="00080EF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5F4A8B" w:rsidRPr="00080EFB" w:rsidRDefault="00162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sidRPr="00080EFB">
                        <w:rPr>
                          <w:rFonts w:ascii="Arial" w:hAnsi="Arial" w:cs="Arial"/>
                          <w:b/>
                          <w:sz w:val="16"/>
                        </w:rPr>
                        <w:t>Juni 2020</w:t>
                      </w:r>
                    </w:p>
                    <w:p w:rsidR="005F4A8B" w:rsidRDefault="005F4A8B">
                      <w:pPr>
                        <w:pStyle w:val="berschrift4"/>
                        <w:ind w:left="7080"/>
                      </w:pPr>
                      <w:r>
                        <w:rPr>
                          <w:rFonts w:ascii="Arial" w:hAnsi="Arial" w:cs="Arial"/>
                          <w:sz w:val="16"/>
                        </w:rPr>
                        <w:t>Datum</w:t>
                      </w:r>
                    </w:p>
                    <w:p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5F4A8B" w:rsidRDefault="005F4A8B">
      <w:pPr>
        <w:tabs>
          <w:tab w:val="left" w:pos="6946"/>
        </w:tabs>
        <w:spacing w:line="360" w:lineRule="auto"/>
        <w:ind w:right="-1"/>
        <w:jc w:val="both"/>
        <w:rPr>
          <w:rFonts w:ascii="Arial" w:hAnsi="Arial" w:cs="Arial"/>
          <w:b/>
          <w:sz w:val="32"/>
          <w:szCs w:val="32"/>
        </w:rPr>
      </w:pPr>
    </w:p>
    <w:p w:rsidR="00255D17" w:rsidRDefault="00255D17" w:rsidP="004A36AD">
      <w:pPr>
        <w:tabs>
          <w:tab w:val="left" w:pos="6946"/>
        </w:tabs>
        <w:spacing w:line="360" w:lineRule="auto"/>
        <w:ind w:right="-1"/>
        <w:jc w:val="both"/>
        <w:outlineLvl w:val="0"/>
        <w:rPr>
          <w:rFonts w:ascii="Arial" w:hAnsi="Arial" w:cs="Arial"/>
          <w:b/>
          <w:sz w:val="32"/>
          <w:szCs w:val="32"/>
        </w:rPr>
      </w:pPr>
    </w:p>
    <w:p w:rsidR="00080EFB" w:rsidRDefault="00080EFB">
      <w:pPr>
        <w:tabs>
          <w:tab w:val="left" w:pos="6946"/>
        </w:tabs>
        <w:spacing w:line="360" w:lineRule="auto"/>
        <w:ind w:right="-1"/>
        <w:jc w:val="both"/>
        <w:rPr>
          <w:rFonts w:ascii="Arial" w:hAnsi="Arial" w:cs="Arial"/>
          <w:b/>
          <w:sz w:val="32"/>
          <w:szCs w:val="32"/>
        </w:rPr>
      </w:pPr>
      <w:r>
        <w:rPr>
          <w:rFonts w:ascii="Arial" w:hAnsi="Arial" w:cs="Arial"/>
          <w:b/>
          <w:sz w:val="32"/>
          <w:szCs w:val="32"/>
        </w:rPr>
        <w:t>Axel Steiger verstärkt Vorstand bei WEINIG</w:t>
      </w:r>
    </w:p>
    <w:p w:rsidR="00BB142C" w:rsidRDefault="00BB142C">
      <w:pPr>
        <w:tabs>
          <w:tab w:val="left" w:pos="6946"/>
        </w:tabs>
        <w:spacing w:line="360" w:lineRule="auto"/>
        <w:ind w:right="-1"/>
        <w:jc w:val="both"/>
        <w:rPr>
          <w:rFonts w:ascii="Arial" w:hAnsi="Arial" w:cs="Arial"/>
          <w:sz w:val="24"/>
          <w:szCs w:val="24"/>
        </w:rPr>
      </w:pPr>
      <w:r>
        <w:rPr>
          <w:rFonts w:ascii="Arial" w:hAnsi="Arial" w:cs="Arial"/>
          <w:sz w:val="24"/>
          <w:szCs w:val="24"/>
        </w:rPr>
        <w:t>Tauberbischofsheim.</w:t>
      </w:r>
    </w:p>
    <w:p w:rsidR="00080EFB" w:rsidRDefault="00080EFB">
      <w:pPr>
        <w:tabs>
          <w:tab w:val="left" w:pos="6946"/>
        </w:tabs>
        <w:spacing w:line="360" w:lineRule="auto"/>
        <w:ind w:right="-1"/>
        <w:jc w:val="both"/>
        <w:rPr>
          <w:rFonts w:ascii="Arial" w:hAnsi="Arial" w:cs="Arial"/>
          <w:sz w:val="24"/>
          <w:szCs w:val="24"/>
        </w:rPr>
      </w:pPr>
    </w:p>
    <w:p w:rsidR="00BB142C" w:rsidRDefault="00BB142C">
      <w:pPr>
        <w:tabs>
          <w:tab w:val="left" w:pos="6946"/>
        </w:tabs>
        <w:spacing w:line="360" w:lineRule="auto"/>
        <w:ind w:right="-1"/>
        <w:jc w:val="both"/>
        <w:rPr>
          <w:rFonts w:ascii="Arial" w:hAnsi="Arial" w:cs="Arial"/>
          <w:sz w:val="24"/>
          <w:szCs w:val="24"/>
        </w:rPr>
      </w:pPr>
      <w:r>
        <w:rPr>
          <w:rFonts w:ascii="Arial" w:hAnsi="Arial" w:cs="Arial"/>
          <w:sz w:val="24"/>
          <w:szCs w:val="24"/>
        </w:rPr>
        <w:t xml:space="preserve">Die WEINIG AG, führender Technologieanbieter für die holz- und holzwerkstoffbearbeitende Industrie und das Handwerk, </w:t>
      </w:r>
      <w:r w:rsidR="001A7826">
        <w:rPr>
          <w:rFonts w:ascii="Arial" w:hAnsi="Arial" w:cs="Arial"/>
          <w:sz w:val="24"/>
          <w:szCs w:val="24"/>
        </w:rPr>
        <w:t xml:space="preserve">bekommt </w:t>
      </w:r>
      <w:r>
        <w:rPr>
          <w:rFonts w:ascii="Arial" w:hAnsi="Arial" w:cs="Arial"/>
          <w:sz w:val="24"/>
          <w:szCs w:val="24"/>
        </w:rPr>
        <w:t xml:space="preserve"> einen neuen Finanzvorstand.</w:t>
      </w:r>
    </w:p>
    <w:p w:rsidR="00F46331" w:rsidRDefault="00F46331">
      <w:pPr>
        <w:tabs>
          <w:tab w:val="left" w:pos="6946"/>
        </w:tabs>
        <w:spacing w:line="360" w:lineRule="auto"/>
        <w:ind w:right="-1"/>
        <w:jc w:val="both"/>
        <w:rPr>
          <w:rFonts w:ascii="Arial" w:hAnsi="Arial" w:cs="Arial"/>
          <w:sz w:val="24"/>
          <w:szCs w:val="24"/>
        </w:rPr>
      </w:pPr>
    </w:p>
    <w:p w:rsidR="00841BE4" w:rsidRDefault="00F46331" w:rsidP="00080EFB">
      <w:pPr>
        <w:tabs>
          <w:tab w:val="left" w:pos="6946"/>
        </w:tabs>
        <w:spacing w:line="360" w:lineRule="auto"/>
        <w:ind w:right="-1"/>
        <w:jc w:val="both"/>
        <w:rPr>
          <w:rFonts w:ascii="Arial" w:hAnsi="Arial" w:cs="Arial"/>
          <w:sz w:val="24"/>
          <w:szCs w:val="24"/>
        </w:rPr>
      </w:pPr>
      <w:r>
        <w:rPr>
          <w:rFonts w:ascii="Arial" w:hAnsi="Arial" w:cs="Arial"/>
          <w:sz w:val="24"/>
          <w:szCs w:val="24"/>
        </w:rPr>
        <w:t>Der Aufsichtsrat hat</w:t>
      </w:r>
      <w:r w:rsidR="001A7826">
        <w:rPr>
          <w:rFonts w:ascii="Arial" w:hAnsi="Arial" w:cs="Arial"/>
          <w:sz w:val="24"/>
          <w:szCs w:val="24"/>
        </w:rPr>
        <w:t xml:space="preserve"> in seiner letzten Sitzung </w:t>
      </w:r>
      <w:r>
        <w:rPr>
          <w:rFonts w:ascii="Arial" w:hAnsi="Arial" w:cs="Arial"/>
          <w:sz w:val="24"/>
          <w:szCs w:val="24"/>
        </w:rPr>
        <w:t xml:space="preserve"> </w:t>
      </w:r>
      <w:r w:rsidR="00BB142C">
        <w:rPr>
          <w:rFonts w:ascii="Arial" w:hAnsi="Arial" w:cs="Arial"/>
          <w:sz w:val="24"/>
          <w:szCs w:val="24"/>
        </w:rPr>
        <w:t>den 4</w:t>
      </w:r>
      <w:r w:rsidR="00ED6B0C">
        <w:rPr>
          <w:rFonts w:ascii="Arial" w:hAnsi="Arial" w:cs="Arial"/>
          <w:sz w:val="24"/>
          <w:szCs w:val="24"/>
        </w:rPr>
        <w:t>7</w:t>
      </w:r>
      <w:r w:rsidR="00BB142C">
        <w:rPr>
          <w:rFonts w:ascii="Arial" w:hAnsi="Arial" w:cs="Arial"/>
          <w:sz w:val="24"/>
          <w:szCs w:val="24"/>
        </w:rPr>
        <w:t xml:space="preserve">-jährigen </w:t>
      </w:r>
      <w:r w:rsidR="00ED6B0C">
        <w:rPr>
          <w:rFonts w:ascii="Arial" w:hAnsi="Arial" w:cs="Arial"/>
          <w:sz w:val="24"/>
          <w:szCs w:val="24"/>
        </w:rPr>
        <w:t>Axel Steiger</w:t>
      </w:r>
      <w:r w:rsidR="00BB142C">
        <w:rPr>
          <w:rFonts w:ascii="Arial" w:hAnsi="Arial" w:cs="Arial"/>
          <w:sz w:val="24"/>
          <w:szCs w:val="24"/>
        </w:rPr>
        <w:t xml:space="preserve"> zum Nachfolger des Finanzvor</w:t>
      </w:r>
      <w:r>
        <w:rPr>
          <w:rFonts w:ascii="Arial" w:hAnsi="Arial" w:cs="Arial"/>
          <w:sz w:val="24"/>
          <w:szCs w:val="24"/>
        </w:rPr>
        <w:t xml:space="preserve">stands </w:t>
      </w:r>
      <w:r w:rsidR="00ED6B0C">
        <w:rPr>
          <w:rFonts w:ascii="Arial" w:hAnsi="Arial" w:cs="Arial"/>
          <w:sz w:val="24"/>
          <w:szCs w:val="24"/>
        </w:rPr>
        <w:t>Gerald Schmidt</w:t>
      </w:r>
      <w:r>
        <w:rPr>
          <w:rFonts w:ascii="Arial" w:hAnsi="Arial" w:cs="Arial"/>
          <w:sz w:val="24"/>
          <w:szCs w:val="24"/>
        </w:rPr>
        <w:t xml:space="preserve"> berufen. </w:t>
      </w:r>
      <w:r w:rsidR="00162AA8" w:rsidRPr="00080EFB">
        <w:rPr>
          <w:rFonts w:ascii="Arial" w:hAnsi="Arial" w:cs="Arial"/>
          <w:sz w:val="24"/>
          <w:szCs w:val="24"/>
        </w:rPr>
        <w:t>An der Seite des Vorstandsvorsitzenden Gregor Baumbusch und des Technikvorstandes Dr. Mario Kordt verantwortet Axel Steiger als CFO den Bereich Finanz- und Rechnungswesen.</w:t>
      </w:r>
      <w:r w:rsidR="00162AA8" w:rsidRPr="00080EFB">
        <w:rPr>
          <w:sz w:val="24"/>
          <w:szCs w:val="24"/>
        </w:rPr>
        <w:t> </w:t>
      </w:r>
      <w:r w:rsidR="00162AA8" w:rsidRPr="00080EFB">
        <w:rPr>
          <w:rFonts w:ascii="Arial" w:hAnsi="Arial" w:cs="Arial"/>
          <w:sz w:val="24"/>
          <w:szCs w:val="24"/>
        </w:rPr>
        <w:br/>
      </w:r>
      <w:r w:rsidR="001A7826">
        <w:rPr>
          <w:rFonts w:ascii="Arial" w:hAnsi="Arial" w:cs="Arial"/>
          <w:sz w:val="24"/>
          <w:szCs w:val="24"/>
        </w:rPr>
        <w:br/>
      </w:r>
      <w:r w:rsidR="00162AA8" w:rsidRPr="00080EFB">
        <w:rPr>
          <w:rFonts w:ascii="Arial" w:hAnsi="Arial" w:cs="Arial"/>
          <w:sz w:val="24"/>
          <w:szCs w:val="24"/>
        </w:rPr>
        <w:t>Steiger ist verheiratet und hat ein Kind. Nach seiner Ausbildung zum Bankkaufmann und seinem Studium der Betriebswirtschaft mit Abschluss Diplom Betriebswirt FH war Steiger in verschiedenen international agierenden Unternehmen beschäftigt, zuletzt als CFO bei einem globalen Hersteller von Hartfolien.</w:t>
      </w:r>
      <w:r w:rsidR="00162AA8">
        <w:rPr>
          <w:rFonts w:ascii="Arial" w:hAnsi="Arial" w:cs="Arial"/>
          <w:sz w:val="24"/>
          <w:szCs w:val="24"/>
        </w:rPr>
        <w:t xml:space="preserve"> Er wird sein Amt zum 1. Juli 2020 antreten.</w:t>
      </w:r>
    </w:p>
    <w:p w:rsidR="00162AA8" w:rsidRDefault="00080EFB" w:rsidP="00080EFB">
      <w:pPr>
        <w:tabs>
          <w:tab w:val="left" w:pos="6946"/>
        </w:tabs>
        <w:spacing w:line="360" w:lineRule="auto"/>
        <w:ind w:right="-1"/>
        <w:jc w:val="right"/>
        <w:rPr>
          <w:rFonts w:cs="Arial"/>
        </w:rPr>
      </w:pPr>
      <w:bookmarkStart w:id="0" w:name="_GoBack"/>
      <w:bookmarkEnd w:id="0"/>
      <w:r>
        <w:rPr>
          <w:rFonts w:cs="Arial"/>
        </w:rPr>
        <w:br w:type="page"/>
      </w:r>
    </w:p>
    <w:p w:rsidR="00841BE4" w:rsidRPr="00080EFB" w:rsidRDefault="00841BE4" w:rsidP="00080EFB">
      <w:pPr>
        <w:tabs>
          <w:tab w:val="left" w:pos="6946"/>
        </w:tabs>
        <w:spacing w:line="360" w:lineRule="auto"/>
        <w:ind w:right="-1"/>
        <w:jc w:val="both"/>
        <w:rPr>
          <w:rFonts w:ascii="Arial" w:hAnsi="Arial" w:cs="Arial"/>
          <w:sz w:val="24"/>
          <w:szCs w:val="24"/>
        </w:rPr>
      </w:pPr>
      <w:r w:rsidRPr="00080EFB">
        <w:rPr>
          <w:rFonts w:ascii="Arial" w:hAnsi="Arial" w:cs="Arial"/>
          <w:sz w:val="24"/>
          <w:szCs w:val="24"/>
        </w:rPr>
        <w:lastRenderedPageBreak/>
        <w:t xml:space="preserve">"Mit Axel Steiger haben wir einen exzellenten, international erfahrenen Finanzfachmann gewinnen können. Wir sind davon überzeugt, dass wir mit dem neuen, nun wieder kompletten Vorstand sehr gut für die Zukunft aufgestellt sind, um die Entwicklung der </w:t>
      </w:r>
      <w:r w:rsidR="00162AA8">
        <w:rPr>
          <w:rFonts w:ascii="Arial" w:hAnsi="Arial" w:cs="Arial"/>
          <w:sz w:val="24"/>
          <w:szCs w:val="24"/>
        </w:rPr>
        <w:t xml:space="preserve">WEINIG </w:t>
      </w:r>
      <w:r w:rsidRPr="00080EFB">
        <w:rPr>
          <w:rFonts w:ascii="Arial" w:hAnsi="Arial" w:cs="Arial"/>
          <w:sz w:val="24"/>
          <w:szCs w:val="24"/>
        </w:rPr>
        <w:t>Gruppe erfolgreich fortführen zu können"</w:t>
      </w:r>
      <w:r w:rsidR="00162AA8">
        <w:rPr>
          <w:rFonts w:ascii="Arial" w:hAnsi="Arial" w:cs="Arial"/>
          <w:sz w:val="24"/>
          <w:szCs w:val="24"/>
        </w:rPr>
        <w:t>, betont Aufsichtsratsvorsitzender Dr. Thomas Bach.</w:t>
      </w:r>
    </w:p>
    <w:p w:rsidR="00BB142C" w:rsidRDefault="00BB142C">
      <w:pPr>
        <w:tabs>
          <w:tab w:val="left" w:pos="6946"/>
        </w:tabs>
        <w:spacing w:line="360" w:lineRule="auto"/>
        <w:ind w:right="-1"/>
        <w:jc w:val="both"/>
        <w:rPr>
          <w:rFonts w:ascii="Arial" w:hAnsi="Arial" w:cs="Arial"/>
          <w:sz w:val="24"/>
          <w:szCs w:val="24"/>
        </w:rPr>
      </w:pPr>
    </w:p>
    <w:p w:rsidR="00BB142C" w:rsidRDefault="00BB142C">
      <w:pPr>
        <w:tabs>
          <w:tab w:val="left" w:pos="6946"/>
        </w:tabs>
        <w:spacing w:line="360" w:lineRule="auto"/>
        <w:ind w:right="-1"/>
        <w:jc w:val="both"/>
        <w:rPr>
          <w:rFonts w:ascii="Arial" w:hAnsi="Arial" w:cs="Arial"/>
          <w:sz w:val="24"/>
          <w:szCs w:val="24"/>
        </w:rPr>
      </w:pPr>
    </w:p>
    <w:p w:rsidR="00EC4CB8" w:rsidRPr="00BB142C" w:rsidRDefault="00EC4CB8">
      <w:pPr>
        <w:tabs>
          <w:tab w:val="left" w:pos="6946"/>
        </w:tabs>
        <w:spacing w:line="360" w:lineRule="auto"/>
        <w:ind w:right="-1"/>
        <w:jc w:val="both"/>
        <w:rPr>
          <w:rFonts w:ascii="Arial" w:hAnsi="Arial" w:cs="Arial"/>
          <w:sz w:val="24"/>
          <w:szCs w:val="24"/>
        </w:rPr>
      </w:pPr>
    </w:p>
    <w:sectPr w:rsidR="00EC4CB8" w:rsidRPr="00BB142C" w:rsidSect="00825873">
      <w:headerReference w:type="default" r:id="rId7"/>
      <w:footerReference w:type="default" r:id="rId8"/>
      <w:type w:val="continuous"/>
      <w:pgSz w:w="11907" w:h="16840" w:code="9"/>
      <w:pgMar w:top="1418" w:right="3686" w:bottom="709"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74" w:rsidRDefault="00613A74">
      <w:r>
        <w:separator/>
      </w:r>
    </w:p>
  </w:endnote>
  <w:endnote w:type="continuationSeparator" w:id="0">
    <w:p w:rsidR="00613A74" w:rsidRDefault="0061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8B" w:rsidRDefault="00307B28">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A8B" w:rsidRDefault="005F4A8B">
                          <w:pPr>
                            <w:rPr>
                              <w:rFonts w:ascii="Arial" w:hAnsi="Arial"/>
                              <w:b/>
                              <w:sz w:val="22"/>
                              <w:szCs w:val="22"/>
                            </w:rPr>
                          </w:pPr>
                          <w:r>
                            <w:rPr>
                              <w:rFonts w:ascii="Arial" w:hAnsi="Arial"/>
                              <w:b/>
                              <w:sz w:val="22"/>
                              <w:szCs w:val="22"/>
                            </w:rPr>
                            <w:t>Michael Weinig AG</w:t>
                          </w:r>
                        </w:p>
                        <w:p w:rsidR="005F4A8B" w:rsidRDefault="005F4A8B">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rsidR="005F4A8B" w:rsidRDefault="005F4A8B">
                          <w:pPr>
                            <w:rPr>
                              <w:sz w:val="15"/>
                              <w:szCs w:val="15"/>
                            </w:rPr>
                          </w:pPr>
                          <w:r>
                            <w:rPr>
                              <w:rFonts w:ascii="Arial" w:hAnsi="Arial"/>
                              <w:sz w:val="15"/>
                              <w:szCs w:val="15"/>
                            </w:rPr>
                            <w:t>Telefon (0) 93 41/86-0, Telefax (0) 93 41/70 80, E-Mail info@weinig.de,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5F4A8B" w:rsidRDefault="005F4A8B">
                    <w:pPr>
                      <w:rPr>
                        <w:rFonts w:ascii="Arial" w:hAnsi="Arial"/>
                        <w:b/>
                        <w:sz w:val="22"/>
                        <w:szCs w:val="22"/>
                      </w:rPr>
                    </w:pPr>
                    <w:r>
                      <w:rPr>
                        <w:rFonts w:ascii="Arial" w:hAnsi="Arial"/>
                        <w:b/>
                        <w:sz w:val="22"/>
                        <w:szCs w:val="22"/>
                      </w:rPr>
                      <w:t>Michael Weinig AG</w:t>
                    </w:r>
                  </w:p>
                  <w:p w:rsidR="005F4A8B" w:rsidRDefault="005F4A8B">
                    <w:pPr>
                      <w:rPr>
                        <w:rFonts w:ascii="Arial" w:hAnsi="Arial"/>
                        <w:sz w:val="15"/>
                        <w:szCs w:val="15"/>
                      </w:rPr>
                    </w:pPr>
                    <w:r>
                      <w:rPr>
                        <w:rFonts w:ascii="Arial" w:hAnsi="Arial"/>
                        <w:sz w:val="15"/>
                        <w:szCs w:val="15"/>
                      </w:rPr>
                      <w:t>Weinigstraße 2/4, 97941 Tauberbischofsheim · Postfach 14 40, 97934 Tauberbischofsheim, Deutschland</w:t>
                    </w:r>
                  </w:p>
                  <w:p w:rsidR="005F4A8B" w:rsidRDefault="005F4A8B">
                    <w:pPr>
                      <w:rPr>
                        <w:sz w:val="15"/>
                        <w:szCs w:val="15"/>
                      </w:rPr>
                    </w:pPr>
                    <w:r>
                      <w:rPr>
                        <w:rFonts w:ascii="Arial" w:hAnsi="Arial"/>
                        <w:sz w:val="15"/>
                        <w:szCs w:val="15"/>
                      </w:rPr>
                      <w:t>Telefon (0) 93 41/86-0, Telefax (0) 93 41/70 80, E-Mail info@weinig.de, Internet www.weinig.com</w:t>
                    </w:r>
                  </w:p>
                </w:txbxContent>
              </v:textbox>
            </v:shape>
          </w:pict>
        </mc:Fallback>
      </mc:AlternateContent>
    </w:r>
  </w:p>
  <w:p w:rsidR="005F4A8B" w:rsidRDefault="005F4A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74" w:rsidRDefault="00613A74">
      <w:r>
        <w:separator/>
      </w:r>
    </w:p>
  </w:footnote>
  <w:footnote w:type="continuationSeparator" w:id="0">
    <w:p w:rsidR="00613A74" w:rsidRDefault="0061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8B" w:rsidRDefault="00307B28"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752" behindDoc="0" locked="1" layoutInCell="1" allowOverlap="1">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0F9D"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E3274"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extent cx="802005" cy="1035050"/>
          <wp:effectExtent l="0" t="0" r="0"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75pt;height:3.75pt" o:bullet="t">
        <v:imagedata r:id="rId1" o:title=""/>
      </v:shape>
    </w:pict>
  </w:numPicBullet>
  <w:numPicBullet w:numPicBulletId="1">
    <w:pict>
      <v:shape id="_x0000_i1066" type="#_x0000_t75" style="width:3.75pt;height:3.75pt" o:bullet="t">
        <v:imagedata r:id="rId2" o:title=""/>
      </v:shape>
    </w:pict>
  </w:numPicBullet>
  <w:numPicBullet w:numPicBulletId="2">
    <w:pict>
      <v:shape id="_x0000_i1067"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3"/>
  </w:num>
  <w:num w:numId="4">
    <w:abstractNumId w:val="4"/>
  </w:num>
  <w:num w:numId="5">
    <w:abstractNumId w:val="10"/>
  </w:num>
  <w:num w:numId="6">
    <w:abstractNumId w:val="2"/>
  </w:num>
  <w:num w:numId="7">
    <w:abstractNumId w:val="0"/>
  </w:num>
  <w:num w:numId="8">
    <w:abstractNumId w:val="12"/>
  </w:num>
  <w:num w:numId="9">
    <w:abstractNumId w:val="8"/>
  </w:num>
  <w:num w:numId="10">
    <w:abstractNumId w:val="7"/>
  </w:num>
  <w:num w:numId="11">
    <w:abstractNumId w:val="6"/>
  </w:num>
  <w:num w:numId="12">
    <w:abstractNumId w:val="15"/>
  </w:num>
  <w:num w:numId="13">
    <w:abstractNumId w:val="1"/>
  </w:num>
  <w:num w:numId="14">
    <w:abstractNumId w:val="9"/>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colormenu v:ext="edit" strokecolor="lim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4D8D"/>
    <w:rsid w:val="00022ED1"/>
    <w:rsid w:val="00065085"/>
    <w:rsid w:val="00080EFB"/>
    <w:rsid w:val="0008775D"/>
    <w:rsid w:val="000A3C5E"/>
    <w:rsid w:val="000C5562"/>
    <w:rsid w:val="000C7128"/>
    <w:rsid w:val="000D3FD3"/>
    <w:rsid w:val="000E05AD"/>
    <w:rsid w:val="000F5F94"/>
    <w:rsid w:val="00106D18"/>
    <w:rsid w:val="00121B05"/>
    <w:rsid w:val="0014402B"/>
    <w:rsid w:val="00162AA8"/>
    <w:rsid w:val="00174E67"/>
    <w:rsid w:val="001A7826"/>
    <w:rsid w:val="001B4E34"/>
    <w:rsid w:val="001D2B20"/>
    <w:rsid w:val="001E6EB4"/>
    <w:rsid w:val="001F3B1E"/>
    <w:rsid w:val="001F75EC"/>
    <w:rsid w:val="0023633D"/>
    <w:rsid w:val="00255D17"/>
    <w:rsid w:val="00273809"/>
    <w:rsid w:val="002B6555"/>
    <w:rsid w:val="002F5E5B"/>
    <w:rsid w:val="00306012"/>
    <w:rsid w:val="00307B28"/>
    <w:rsid w:val="00392415"/>
    <w:rsid w:val="003A37C2"/>
    <w:rsid w:val="003A3862"/>
    <w:rsid w:val="003A50BF"/>
    <w:rsid w:val="003A75C1"/>
    <w:rsid w:val="0046217B"/>
    <w:rsid w:val="004671EA"/>
    <w:rsid w:val="004A0A03"/>
    <w:rsid w:val="004A36AD"/>
    <w:rsid w:val="004A3DEF"/>
    <w:rsid w:val="004B0DF4"/>
    <w:rsid w:val="004C1D6C"/>
    <w:rsid w:val="004D1E29"/>
    <w:rsid w:val="004D4DF0"/>
    <w:rsid w:val="004D69B2"/>
    <w:rsid w:val="005249DA"/>
    <w:rsid w:val="00536AB4"/>
    <w:rsid w:val="00544243"/>
    <w:rsid w:val="00547849"/>
    <w:rsid w:val="005A33ED"/>
    <w:rsid w:val="005B0839"/>
    <w:rsid w:val="005C7B88"/>
    <w:rsid w:val="005F4A8B"/>
    <w:rsid w:val="0060193A"/>
    <w:rsid w:val="00613A74"/>
    <w:rsid w:val="00642205"/>
    <w:rsid w:val="00642812"/>
    <w:rsid w:val="006524CE"/>
    <w:rsid w:val="00673727"/>
    <w:rsid w:val="00691476"/>
    <w:rsid w:val="0069226A"/>
    <w:rsid w:val="006B2767"/>
    <w:rsid w:val="007B3C66"/>
    <w:rsid w:val="0080120E"/>
    <w:rsid w:val="00825873"/>
    <w:rsid w:val="00827316"/>
    <w:rsid w:val="00841BE4"/>
    <w:rsid w:val="00850310"/>
    <w:rsid w:val="0085069F"/>
    <w:rsid w:val="00856340"/>
    <w:rsid w:val="00885F9C"/>
    <w:rsid w:val="0088695E"/>
    <w:rsid w:val="008D08D8"/>
    <w:rsid w:val="008F27B8"/>
    <w:rsid w:val="00926F6D"/>
    <w:rsid w:val="009352D6"/>
    <w:rsid w:val="009353D1"/>
    <w:rsid w:val="00944C28"/>
    <w:rsid w:val="00956268"/>
    <w:rsid w:val="009764B0"/>
    <w:rsid w:val="00986D20"/>
    <w:rsid w:val="009B5D57"/>
    <w:rsid w:val="009C1EE5"/>
    <w:rsid w:val="009F02F3"/>
    <w:rsid w:val="009F2184"/>
    <w:rsid w:val="009F4873"/>
    <w:rsid w:val="009F4D3F"/>
    <w:rsid w:val="00A40C76"/>
    <w:rsid w:val="00AA0A38"/>
    <w:rsid w:val="00AA1F7D"/>
    <w:rsid w:val="00AC2003"/>
    <w:rsid w:val="00B32469"/>
    <w:rsid w:val="00B4552C"/>
    <w:rsid w:val="00B62627"/>
    <w:rsid w:val="00B85946"/>
    <w:rsid w:val="00BB142C"/>
    <w:rsid w:val="00BC0AF8"/>
    <w:rsid w:val="00BF467A"/>
    <w:rsid w:val="00C113F9"/>
    <w:rsid w:val="00C13FED"/>
    <w:rsid w:val="00C24806"/>
    <w:rsid w:val="00C46986"/>
    <w:rsid w:val="00C523E5"/>
    <w:rsid w:val="00C70644"/>
    <w:rsid w:val="00C7329A"/>
    <w:rsid w:val="00CA241A"/>
    <w:rsid w:val="00CB1BD5"/>
    <w:rsid w:val="00D1526F"/>
    <w:rsid w:val="00D15F5B"/>
    <w:rsid w:val="00D55BED"/>
    <w:rsid w:val="00D63163"/>
    <w:rsid w:val="00D66735"/>
    <w:rsid w:val="00D746BD"/>
    <w:rsid w:val="00DD6FFF"/>
    <w:rsid w:val="00E579A0"/>
    <w:rsid w:val="00EC4CB8"/>
    <w:rsid w:val="00EC4FAF"/>
    <w:rsid w:val="00ED6B0C"/>
    <w:rsid w:val="00EE6AD1"/>
    <w:rsid w:val="00F21B81"/>
    <w:rsid w:val="00F24A3B"/>
    <w:rsid w:val="00F24C51"/>
    <w:rsid w:val="00F260A9"/>
    <w:rsid w:val="00F35D9D"/>
    <w:rsid w:val="00F46331"/>
    <w:rsid w:val="00F6421B"/>
    <w:rsid w:val="00FA3ABB"/>
    <w:rsid w:val="00FA765E"/>
    <w:rsid w:val="00FF0BF5"/>
    <w:rsid w:val="00FF5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colormenu v:ext="edit" strokecolor="lime"/>
    </o:shapedefaults>
    <o:shapelayout v:ext="edit">
      <o:idmap v:ext="edit" data="1"/>
    </o:shapelayout>
  </w:shapeDefaults>
  <w:decimalSymbol w:val=","/>
  <w:listSeparator w:val=";"/>
  <w15:docId w15:val="{075B7C7E-97CF-4E29-8943-31BB5E03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basedOn w:val="Absatz-Standardschriftart"/>
    <w:semiHidden/>
    <w:rsid w:val="00B4552C"/>
    <w:rPr>
      <w:color w:val="0000FF"/>
      <w:u w:val="single"/>
    </w:rPr>
  </w:style>
  <w:style w:type="character" w:styleId="BesuchterHyperlink">
    <w:name w:val="FollowedHyperlink"/>
    <w:basedOn w:val="Absatz-Standardschriftart"/>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basedOn w:val="Absatz-Standardschriftart"/>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paragraph" w:styleId="Datum">
    <w:name w:val="Date"/>
    <w:basedOn w:val="Standard"/>
    <w:next w:val="Standard"/>
    <w:rsid w:val="00EC4CB8"/>
  </w:style>
  <w:style w:type="character" w:customStyle="1" w:styleId="apple-converted-space">
    <w:name w:val="apple-converted-space"/>
    <w:rsid w:val="0016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162</Words>
  <Characters>1094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Engert, Andre</cp:lastModifiedBy>
  <cp:revision>3</cp:revision>
  <cp:lastPrinted>2020-06-22T07:19:00Z</cp:lastPrinted>
  <dcterms:created xsi:type="dcterms:W3CDTF">2020-06-24T08:39:00Z</dcterms:created>
  <dcterms:modified xsi:type="dcterms:W3CDTF">2020-06-24T14:17:00Z</dcterms:modified>
</cp:coreProperties>
</file>