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0516" w14:textId="77777777" w:rsidR="0000195F" w:rsidRDefault="00001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14:paraId="3037743A" w14:textId="40673EB3" w:rsidR="005F4A8B" w:rsidRPr="00912A7F" w:rsidRDefault="0034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3C4A651D"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369007A3"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Pr="00912A7F">
                              <w:rPr>
                                <w:rFonts w:ascii="Arial" w:hAnsi="Arial" w:cs="Arial"/>
                                <w:sz w:val="16"/>
                              </w:rPr>
                              <w:fldChar w:fldCharType="end"/>
                            </w:r>
                          </w:p>
                          <w:p w14:paraId="108768CC" w14:textId="4E81C6D0"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7DFB65F"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0195F">
                              <w:rPr>
                                <w:rFonts w:ascii="Arial" w:hAnsi="Arial" w:cs="Arial"/>
                                <w:b/>
                                <w:noProof/>
                                <w:sz w:val="16"/>
                              </w:rPr>
                              <w:t>Januar 2024</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3C4A651D"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369007A3"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Pr="00912A7F">
                        <w:rPr>
                          <w:rFonts w:ascii="Arial" w:hAnsi="Arial" w:cs="Arial"/>
                          <w:sz w:val="16"/>
                        </w:rPr>
                        <w:fldChar w:fldCharType="end"/>
                      </w:r>
                    </w:p>
                    <w:p w14:paraId="108768CC" w14:textId="4E81C6D0"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7DFB65F"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0195F">
                        <w:rPr>
                          <w:rFonts w:ascii="Arial" w:hAnsi="Arial" w:cs="Arial"/>
                          <w:b/>
                          <w:noProof/>
                          <w:sz w:val="16"/>
                        </w:rPr>
                        <w:t>Januar 2024</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A728FD0" w14:textId="77777777"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14:paraId="780407FC" w14:textId="77777777" w:rsidR="005F4A8B" w:rsidRPr="00912A7F" w:rsidRDefault="005F4A8B">
      <w:pPr>
        <w:tabs>
          <w:tab w:val="left" w:pos="7875"/>
        </w:tabs>
        <w:ind w:right="-1"/>
        <w:jc w:val="both"/>
        <w:rPr>
          <w:rFonts w:ascii="Arial" w:hAnsi="Arial" w:cs="Arial"/>
          <w:sz w:val="22"/>
        </w:rPr>
      </w:pPr>
    </w:p>
    <w:p w14:paraId="11EE4947" w14:textId="4FA4AFED" w:rsidR="0023503D" w:rsidRDefault="00096F78" w:rsidP="00096F78">
      <w:pPr>
        <w:pStyle w:val="NurText"/>
        <w:tabs>
          <w:tab w:val="left" w:pos="5072"/>
        </w:tabs>
        <w:spacing w:line="360" w:lineRule="auto"/>
        <w:rPr>
          <w:rFonts w:ascii="Arial" w:eastAsia="SimSun" w:hAnsi="Arial" w:cs="Arial"/>
          <w:b/>
          <w:color w:val="FF0000"/>
          <w:sz w:val="32"/>
          <w:szCs w:val="32"/>
          <w:lang w:eastAsia="zh-CN"/>
        </w:rPr>
      </w:pPr>
      <w:r>
        <w:rPr>
          <w:rFonts w:ascii="Arial" w:eastAsia="SimSun" w:hAnsi="Arial" w:cs="Arial"/>
          <w:b/>
          <w:color w:val="FF0000"/>
          <w:sz w:val="32"/>
          <w:szCs w:val="32"/>
          <w:lang w:eastAsia="zh-CN"/>
        </w:rPr>
        <w:tab/>
      </w:r>
    </w:p>
    <w:p w14:paraId="6B153E3C" w14:textId="4AC28980" w:rsidR="0023503D" w:rsidRPr="0023503D" w:rsidRDefault="00F0398B" w:rsidP="003025EB">
      <w:pPr>
        <w:pStyle w:val="NurText"/>
        <w:spacing w:line="360" w:lineRule="auto"/>
        <w:rPr>
          <w:rFonts w:ascii="Arial" w:eastAsia="SimSun" w:hAnsi="Arial" w:cs="Arial"/>
          <w:b/>
          <w:sz w:val="32"/>
          <w:szCs w:val="32"/>
          <w:lang w:eastAsia="zh-CN"/>
        </w:rPr>
      </w:pPr>
      <w:proofErr w:type="spellStart"/>
      <w:r>
        <w:rPr>
          <w:rFonts w:ascii="Arial" w:eastAsia="SimSun" w:hAnsi="Arial" w:cs="Arial"/>
          <w:b/>
          <w:sz w:val="32"/>
          <w:szCs w:val="32"/>
          <w:lang w:eastAsia="zh-CN"/>
        </w:rPr>
        <w:t>Holz-Her</w:t>
      </w:r>
      <w:proofErr w:type="spellEnd"/>
      <w:r w:rsidR="00C527FF" w:rsidRPr="00C527FF">
        <w:rPr>
          <w:rFonts w:ascii="Arial" w:eastAsia="SimSun" w:hAnsi="Arial" w:cs="Arial"/>
          <w:b/>
          <w:sz w:val="32"/>
          <w:szCs w:val="32"/>
          <w:lang w:eastAsia="zh-CN"/>
        </w:rPr>
        <w:t xml:space="preserve">, Mitglied der Weinig Gruppe, trotzt Branchentrends und präsentiert wegweisende Innovationen auf der </w:t>
      </w:r>
      <w:r>
        <w:rPr>
          <w:rFonts w:ascii="Arial" w:eastAsia="SimSun" w:hAnsi="Arial" w:cs="Arial"/>
          <w:b/>
          <w:sz w:val="32"/>
          <w:szCs w:val="32"/>
          <w:lang w:eastAsia="zh-CN"/>
        </w:rPr>
        <w:t>Holz-Handwerk</w:t>
      </w:r>
      <w:r w:rsidR="00C527FF" w:rsidRPr="00C527FF">
        <w:rPr>
          <w:rFonts w:ascii="Arial" w:eastAsia="SimSun" w:hAnsi="Arial" w:cs="Arial"/>
          <w:b/>
          <w:sz w:val="32"/>
          <w:szCs w:val="32"/>
          <w:lang w:eastAsia="zh-CN"/>
        </w:rPr>
        <w:t xml:space="preserve"> 2024 in Nürnberg!</w:t>
      </w:r>
    </w:p>
    <w:p w14:paraId="2A612A62" w14:textId="77777777" w:rsidR="005D751B" w:rsidRDefault="005D751B" w:rsidP="003025EB">
      <w:pPr>
        <w:pStyle w:val="NurText"/>
        <w:spacing w:line="360" w:lineRule="auto"/>
        <w:rPr>
          <w:rFonts w:ascii="Arial" w:hAnsi="Arial" w:cs="Arial"/>
          <w:color w:val="FF0000"/>
        </w:rPr>
      </w:pPr>
    </w:p>
    <w:p w14:paraId="617E8E35" w14:textId="4FD8B7BF" w:rsidR="005D751B" w:rsidRDefault="000923F3" w:rsidP="00D44BDB">
      <w:pPr>
        <w:pStyle w:val="NurText"/>
        <w:spacing w:line="360" w:lineRule="auto"/>
        <w:rPr>
          <w:rFonts w:ascii="Arial" w:hAnsi="Arial" w:cs="Arial"/>
        </w:rPr>
      </w:pPr>
      <w:proofErr w:type="spellStart"/>
      <w:r>
        <w:rPr>
          <w:rFonts w:ascii="Arial" w:hAnsi="Arial" w:cs="Arial"/>
        </w:rPr>
        <w:t>Holz-Her</w:t>
      </w:r>
      <w:proofErr w:type="spellEnd"/>
      <w:r w:rsidR="005D751B" w:rsidRPr="005D751B">
        <w:rPr>
          <w:rFonts w:ascii="Arial" w:hAnsi="Arial" w:cs="Arial"/>
        </w:rPr>
        <w:t xml:space="preserve">, eine renommierte Marke innerhalb der Weinig Gruppe und </w:t>
      </w:r>
      <w:r w:rsidR="005D751B">
        <w:rPr>
          <w:rFonts w:ascii="Arial" w:hAnsi="Arial" w:cs="Arial"/>
        </w:rPr>
        <w:t xml:space="preserve">einer der </w:t>
      </w:r>
      <w:r w:rsidR="005D751B" w:rsidRPr="005D751B">
        <w:rPr>
          <w:rFonts w:ascii="Arial" w:hAnsi="Arial" w:cs="Arial"/>
        </w:rPr>
        <w:t>führende</w:t>
      </w:r>
      <w:r w:rsidR="005D751B">
        <w:rPr>
          <w:rFonts w:ascii="Arial" w:hAnsi="Arial" w:cs="Arial"/>
        </w:rPr>
        <w:t>n</w:t>
      </w:r>
      <w:r w:rsidR="005D751B" w:rsidRPr="005D751B">
        <w:rPr>
          <w:rFonts w:ascii="Arial" w:hAnsi="Arial" w:cs="Arial"/>
        </w:rPr>
        <w:t xml:space="preserve"> Hersteller von Maschinen </w:t>
      </w:r>
      <w:r w:rsidR="00E97481">
        <w:rPr>
          <w:rFonts w:ascii="Arial" w:hAnsi="Arial" w:cs="Arial"/>
        </w:rPr>
        <w:t xml:space="preserve">für </w:t>
      </w:r>
      <w:r w:rsidR="0067412A" w:rsidRPr="0067412A">
        <w:rPr>
          <w:rFonts w:ascii="Arial" w:hAnsi="Arial" w:cs="Arial"/>
        </w:rPr>
        <w:t>die Verarbeitung von Plattenwerkstoffen aus Holz und Verbundwerkstoffen</w:t>
      </w:r>
      <w:r w:rsidR="005D751B" w:rsidRPr="005D751B">
        <w:rPr>
          <w:rFonts w:ascii="Arial" w:hAnsi="Arial" w:cs="Arial"/>
        </w:rPr>
        <w:t xml:space="preserve">, wird auf der </w:t>
      </w:r>
      <w:r w:rsidR="00F0398B">
        <w:rPr>
          <w:rFonts w:ascii="Arial" w:hAnsi="Arial" w:cs="Arial"/>
        </w:rPr>
        <w:t>Holz-Handwerk</w:t>
      </w:r>
      <w:r w:rsidR="005D751B" w:rsidRPr="005D751B">
        <w:rPr>
          <w:rFonts w:ascii="Arial" w:hAnsi="Arial" w:cs="Arial"/>
        </w:rPr>
        <w:t xml:space="preserve"> 2024 in Nürnberg vertreten sein. In Halle 9 präsentiert das Unternehmen</w:t>
      </w:r>
      <w:r w:rsidR="00BC202B">
        <w:rPr>
          <w:rFonts w:ascii="Arial" w:hAnsi="Arial" w:cs="Arial"/>
        </w:rPr>
        <w:t xml:space="preserve"> v</w:t>
      </w:r>
      <w:r w:rsidR="00BC202B" w:rsidRPr="00BC202B">
        <w:rPr>
          <w:rFonts w:ascii="Arial" w:hAnsi="Arial" w:cs="Arial"/>
        </w:rPr>
        <w:t>om 19. bis 22. März 2024</w:t>
      </w:r>
      <w:r w:rsidR="005D751B" w:rsidRPr="005D751B">
        <w:rPr>
          <w:rFonts w:ascii="Arial" w:hAnsi="Arial" w:cs="Arial"/>
        </w:rPr>
        <w:t xml:space="preserve"> nicht nur bewährte Lösungen für ambitionierte Handwerksbetriebe, sondern auch eine beeindruckende Palette von Innovationen und Weiterentwicklungen. Die Teilnahme der Weinig Gruppe an dieser traditionsreichen Messe unterstreicht das Engagement für die H</w:t>
      </w:r>
      <w:r>
        <w:rPr>
          <w:rFonts w:ascii="Arial" w:hAnsi="Arial" w:cs="Arial"/>
        </w:rPr>
        <w:t>olz</w:t>
      </w:r>
      <w:r w:rsidR="005D751B" w:rsidRPr="005D751B">
        <w:rPr>
          <w:rFonts w:ascii="Arial" w:hAnsi="Arial" w:cs="Arial"/>
        </w:rPr>
        <w:t>-H</w:t>
      </w:r>
      <w:r>
        <w:rPr>
          <w:rFonts w:ascii="Arial" w:hAnsi="Arial" w:cs="Arial"/>
        </w:rPr>
        <w:t>andwerk</w:t>
      </w:r>
      <w:r w:rsidR="005D751B" w:rsidRPr="005D751B">
        <w:rPr>
          <w:rFonts w:ascii="Arial" w:hAnsi="Arial" w:cs="Arial"/>
        </w:rPr>
        <w:t xml:space="preserve">, auch wenn zahlreiche Mitbewerber ihre Teilnahme im Vorfeld abgesagt haben. Als ein Eckpfeiler der Branche wird </w:t>
      </w:r>
      <w:proofErr w:type="spellStart"/>
      <w:r>
        <w:rPr>
          <w:rFonts w:ascii="Arial" w:hAnsi="Arial" w:cs="Arial"/>
        </w:rPr>
        <w:t>Holz-Her</w:t>
      </w:r>
      <w:proofErr w:type="spellEnd"/>
      <w:r w:rsidR="005D751B" w:rsidRPr="005D751B">
        <w:rPr>
          <w:rFonts w:ascii="Arial" w:hAnsi="Arial" w:cs="Arial"/>
        </w:rPr>
        <w:t xml:space="preserve"> die Gelegenheit nutzen, um neueste Technologien und wegweisende Entwicklungen einem breiten Publikum vorzustellen.</w:t>
      </w:r>
    </w:p>
    <w:p w14:paraId="6410DBE5" w14:textId="77777777" w:rsidR="007745A1" w:rsidRPr="007745A1" w:rsidRDefault="007745A1" w:rsidP="007745A1">
      <w:pPr>
        <w:pStyle w:val="NurText"/>
        <w:spacing w:line="360" w:lineRule="auto"/>
        <w:rPr>
          <w:rFonts w:ascii="Arial" w:hAnsi="Arial" w:cs="Arial"/>
          <w:sz w:val="24"/>
          <w:szCs w:val="24"/>
        </w:rPr>
      </w:pPr>
    </w:p>
    <w:p w14:paraId="59935292" w14:textId="4B0A1E12" w:rsidR="00B55C68" w:rsidRPr="007745A1" w:rsidRDefault="007745A1" w:rsidP="00B55C68">
      <w:pPr>
        <w:pStyle w:val="NurText"/>
        <w:spacing w:line="360" w:lineRule="auto"/>
        <w:rPr>
          <w:rFonts w:ascii="Arial" w:hAnsi="Arial" w:cs="Arial"/>
          <w:b/>
          <w:bCs/>
          <w:sz w:val="24"/>
          <w:szCs w:val="24"/>
        </w:rPr>
      </w:pPr>
      <w:r w:rsidRPr="007745A1">
        <w:rPr>
          <w:rFonts w:ascii="Arial" w:hAnsi="Arial" w:cs="Arial"/>
          <w:b/>
          <w:bCs/>
          <w:sz w:val="24"/>
          <w:szCs w:val="24"/>
        </w:rPr>
        <w:t xml:space="preserve">Revolutionäre </w:t>
      </w:r>
      <w:proofErr w:type="spellStart"/>
      <w:r w:rsidRPr="007745A1">
        <w:rPr>
          <w:rFonts w:ascii="Arial" w:hAnsi="Arial" w:cs="Arial"/>
          <w:b/>
          <w:bCs/>
          <w:sz w:val="24"/>
          <w:szCs w:val="24"/>
        </w:rPr>
        <w:t>Kantenanleimtechnik</w:t>
      </w:r>
      <w:proofErr w:type="spellEnd"/>
      <w:r w:rsidRPr="007745A1">
        <w:rPr>
          <w:rFonts w:ascii="Arial" w:hAnsi="Arial" w:cs="Arial"/>
          <w:b/>
          <w:bCs/>
          <w:sz w:val="24"/>
          <w:szCs w:val="24"/>
        </w:rPr>
        <w:t xml:space="preserve">: </w:t>
      </w:r>
      <w:proofErr w:type="spellStart"/>
      <w:r>
        <w:rPr>
          <w:rFonts w:ascii="Arial" w:hAnsi="Arial" w:cs="Arial"/>
          <w:b/>
          <w:bCs/>
          <w:sz w:val="24"/>
          <w:szCs w:val="24"/>
        </w:rPr>
        <w:t>Holz-Her</w:t>
      </w:r>
      <w:proofErr w:type="spellEnd"/>
      <w:r w:rsidRPr="007745A1">
        <w:rPr>
          <w:rFonts w:ascii="Arial" w:hAnsi="Arial" w:cs="Arial"/>
          <w:b/>
          <w:bCs/>
          <w:sz w:val="24"/>
          <w:szCs w:val="24"/>
        </w:rPr>
        <w:t xml:space="preserve"> präsentiert wegweisende Modelle für makellose Ergebnisse von Einsteiger bis Spitzenklasse</w:t>
      </w:r>
    </w:p>
    <w:p w14:paraId="1CF41B96" w14:textId="4CE50BEB" w:rsidR="00677D1F" w:rsidRDefault="00900797" w:rsidP="00955BE1">
      <w:pPr>
        <w:spacing w:line="360" w:lineRule="auto"/>
        <w:rPr>
          <w:rFonts w:ascii="Arial" w:eastAsia="Calibri" w:hAnsi="Arial" w:cs="Arial"/>
          <w:sz w:val="24"/>
          <w:szCs w:val="24"/>
        </w:rPr>
      </w:pPr>
      <w:proofErr w:type="spellStart"/>
      <w:r w:rsidRPr="00900797">
        <w:rPr>
          <w:rFonts w:ascii="Arial" w:eastAsia="Calibri" w:hAnsi="Arial" w:cs="Arial"/>
          <w:sz w:val="24"/>
          <w:szCs w:val="24"/>
        </w:rPr>
        <w:t>Holz-Her</w:t>
      </w:r>
      <w:proofErr w:type="spellEnd"/>
      <w:r w:rsidRPr="00900797">
        <w:rPr>
          <w:rFonts w:ascii="Arial" w:eastAsia="Calibri" w:hAnsi="Arial" w:cs="Arial"/>
          <w:sz w:val="24"/>
          <w:szCs w:val="24"/>
        </w:rPr>
        <w:t xml:space="preserve"> präsentiert mit den Modellen </w:t>
      </w:r>
      <w:proofErr w:type="spellStart"/>
      <w:r w:rsidRPr="00900797">
        <w:rPr>
          <w:rFonts w:ascii="Arial" w:eastAsia="Calibri" w:hAnsi="Arial" w:cs="Arial"/>
          <w:sz w:val="24"/>
          <w:szCs w:val="24"/>
        </w:rPr>
        <w:t>Artea</w:t>
      </w:r>
      <w:proofErr w:type="spellEnd"/>
      <w:r w:rsidRPr="00900797">
        <w:rPr>
          <w:rFonts w:ascii="Arial" w:eastAsia="Calibri" w:hAnsi="Arial" w:cs="Arial"/>
          <w:sz w:val="24"/>
          <w:szCs w:val="24"/>
        </w:rPr>
        <w:t xml:space="preserve"> 1030, Streamer</w:t>
      </w:r>
      <w:r w:rsidR="00FB0F59">
        <w:rPr>
          <w:rFonts w:ascii="Arial" w:eastAsia="Calibri" w:hAnsi="Arial" w:cs="Arial"/>
          <w:sz w:val="24"/>
          <w:szCs w:val="24"/>
        </w:rPr>
        <w:t xml:space="preserve"> 1057</w:t>
      </w:r>
      <w:r w:rsidRPr="00900797">
        <w:rPr>
          <w:rFonts w:ascii="Arial" w:eastAsia="Calibri" w:hAnsi="Arial" w:cs="Arial"/>
          <w:sz w:val="24"/>
          <w:szCs w:val="24"/>
        </w:rPr>
        <w:t xml:space="preserve"> XL Power, </w:t>
      </w:r>
      <w:proofErr w:type="spellStart"/>
      <w:r w:rsidRPr="00900797">
        <w:rPr>
          <w:rFonts w:ascii="Arial" w:eastAsia="Calibri" w:hAnsi="Arial" w:cs="Arial"/>
          <w:sz w:val="24"/>
          <w:szCs w:val="24"/>
        </w:rPr>
        <w:t>Auriga</w:t>
      </w:r>
      <w:proofErr w:type="spellEnd"/>
      <w:r w:rsidRPr="00900797">
        <w:rPr>
          <w:rFonts w:ascii="Arial" w:eastAsia="Calibri" w:hAnsi="Arial" w:cs="Arial"/>
          <w:sz w:val="24"/>
          <w:szCs w:val="24"/>
        </w:rPr>
        <w:t xml:space="preserve"> 1308 XL und Sprint 1329</w:t>
      </w:r>
      <w:r w:rsidR="004A69E1">
        <w:rPr>
          <w:rFonts w:ascii="Arial" w:eastAsia="Calibri" w:hAnsi="Arial" w:cs="Arial"/>
          <w:sz w:val="24"/>
          <w:szCs w:val="24"/>
        </w:rPr>
        <w:t xml:space="preserve"> </w:t>
      </w:r>
      <w:proofErr w:type="spellStart"/>
      <w:r w:rsidR="004A69E1">
        <w:rPr>
          <w:rFonts w:ascii="Arial" w:eastAsia="Calibri" w:hAnsi="Arial" w:cs="Arial"/>
          <w:sz w:val="24"/>
          <w:szCs w:val="24"/>
        </w:rPr>
        <w:t>multi</w:t>
      </w:r>
      <w:proofErr w:type="spellEnd"/>
      <w:r w:rsidRPr="00900797">
        <w:rPr>
          <w:rFonts w:ascii="Arial" w:eastAsia="Calibri" w:hAnsi="Arial" w:cs="Arial"/>
          <w:sz w:val="24"/>
          <w:szCs w:val="24"/>
        </w:rPr>
        <w:t xml:space="preserve"> eine beeindruckende Vielfalt professioneller </w:t>
      </w:r>
      <w:proofErr w:type="spellStart"/>
      <w:r w:rsidRPr="00900797">
        <w:rPr>
          <w:rFonts w:ascii="Arial" w:eastAsia="Calibri" w:hAnsi="Arial" w:cs="Arial"/>
          <w:sz w:val="24"/>
          <w:szCs w:val="24"/>
        </w:rPr>
        <w:t>Kantenanleimtechnik</w:t>
      </w:r>
      <w:proofErr w:type="spellEnd"/>
      <w:r w:rsidRPr="00900797">
        <w:rPr>
          <w:rFonts w:ascii="Arial" w:eastAsia="Calibri" w:hAnsi="Arial" w:cs="Arial"/>
          <w:sz w:val="24"/>
          <w:szCs w:val="24"/>
        </w:rPr>
        <w:t xml:space="preserve"> – von Einstiegsmodellen bis hin zur Top-Klasse. </w:t>
      </w:r>
    </w:p>
    <w:p w14:paraId="761A0B7B" w14:textId="794A3F58" w:rsidR="00F36F3E" w:rsidRPr="00F36F3E" w:rsidRDefault="00955BE1" w:rsidP="00F36F3E">
      <w:pPr>
        <w:spacing w:line="360" w:lineRule="auto"/>
        <w:rPr>
          <w:rFonts w:ascii="Arial" w:eastAsia="Calibri" w:hAnsi="Arial" w:cs="Arial"/>
          <w:sz w:val="24"/>
          <w:szCs w:val="24"/>
        </w:rPr>
      </w:pPr>
      <w:r w:rsidRPr="00955BE1">
        <w:rPr>
          <w:rFonts w:ascii="Arial" w:eastAsia="Calibri" w:hAnsi="Arial" w:cs="Arial"/>
          <w:sz w:val="24"/>
          <w:szCs w:val="24"/>
        </w:rPr>
        <w:lastRenderedPageBreak/>
        <w:t xml:space="preserve">Die </w:t>
      </w:r>
      <w:proofErr w:type="spellStart"/>
      <w:r w:rsidRPr="00955BE1">
        <w:rPr>
          <w:rFonts w:ascii="Arial" w:eastAsia="Calibri" w:hAnsi="Arial" w:cs="Arial"/>
          <w:sz w:val="24"/>
          <w:szCs w:val="24"/>
        </w:rPr>
        <w:t>Artea</w:t>
      </w:r>
      <w:proofErr w:type="spellEnd"/>
      <w:r w:rsidRPr="00955BE1">
        <w:rPr>
          <w:rFonts w:ascii="Arial" w:eastAsia="Calibri" w:hAnsi="Arial" w:cs="Arial"/>
          <w:sz w:val="24"/>
          <w:szCs w:val="24"/>
        </w:rPr>
        <w:t xml:space="preserve"> 1030 steht für eine kompakte Bauweise, die Nullfugenoptik und einen einfachen Bearbeitungsprozess, was sie zur idealen Wahl für Kunden mit höchsten Ansprüchen an professionelle Ergebnisse beim Kantenanleimen macht. Trotz ihrer geringen Größe von nur 3700 mm bietet die </w:t>
      </w:r>
      <w:proofErr w:type="spellStart"/>
      <w:r w:rsidRPr="00955BE1">
        <w:rPr>
          <w:rFonts w:ascii="Arial" w:eastAsia="Calibri" w:hAnsi="Arial" w:cs="Arial"/>
          <w:sz w:val="24"/>
          <w:szCs w:val="24"/>
        </w:rPr>
        <w:t>Artea</w:t>
      </w:r>
      <w:proofErr w:type="spellEnd"/>
      <w:r w:rsidRPr="00955BE1">
        <w:rPr>
          <w:rFonts w:ascii="Arial" w:eastAsia="Calibri" w:hAnsi="Arial" w:cs="Arial"/>
          <w:sz w:val="24"/>
          <w:szCs w:val="24"/>
        </w:rPr>
        <w:t xml:space="preserve"> 1030 eine umfassende Ausstattung, darunter Fügen, </w:t>
      </w:r>
      <w:proofErr w:type="spellStart"/>
      <w:r w:rsidRPr="00955BE1">
        <w:rPr>
          <w:rFonts w:ascii="Arial" w:eastAsia="Calibri" w:hAnsi="Arial" w:cs="Arial"/>
          <w:sz w:val="24"/>
          <w:szCs w:val="24"/>
        </w:rPr>
        <w:t>Verleimteil</w:t>
      </w:r>
      <w:proofErr w:type="spellEnd"/>
      <w:r w:rsidRPr="00955BE1">
        <w:rPr>
          <w:rFonts w:ascii="Arial" w:eastAsia="Calibri" w:hAnsi="Arial" w:cs="Arial"/>
          <w:sz w:val="24"/>
          <w:szCs w:val="24"/>
        </w:rPr>
        <w:t xml:space="preserve">, Eckkopieren sowie ein kompletter </w:t>
      </w:r>
      <w:proofErr w:type="spellStart"/>
      <w:r w:rsidRPr="00955BE1">
        <w:rPr>
          <w:rFonts w:ascii="Arial" w:eastAsia="Calibri" w:hAnsi="Arial" w:cs="Arial"/>
          <w:sz w:val="24"/>
          <w:szCs w:val="24"/>
        </w:rPr>
        <w:t>Finishbereich</w:t>
      </w:r>
      <w:proofErr w:type="spellEnd"/>
      <w:r w:rsidRPr="00955BE1">
        <w:rPr>
          <w:rFonts w:ascii="Arial" w:eastAsia="Calibri" w:hAnsi="Arial" w:cs="Arial"/>
          <w:sz w:val="24"/>
          <w:szCs w:val="24"/>
        </w:rPr>
        <w:t xml:space="preserve"> mit Radiusziehklinge, Flächenziehklinge, Schwabbeln und Sprühen. Auch in der kleinsten Baureihe setzt </w:t>
      </w:r>
      <w:proofErr w:type="spellStart"/>
      <w:r w:rsidR="0000195F" w:rsidRPr="00900797">
        <w:rPr>
          <w:rFonts w:ascii="Arial" w:eastAsia="Calibri" w:hAnsi="Arial" w:cs="Arial"/>
          <w:sz w:val="24"/>
          <w:szCs w:val="24"/>
        </w:rPr>
        <w:t>Holz-Her</w:t>
      </w:r>
      <w:proofErr w:type="spellEnd"/>
      <w:r w:rsidRPr="00955BE1">
        <w:rPr>
          <w:rFonts w:ascii="Arial" w:eastAsia="Calibri" w:hAnsi="Arial" w:cs="Arial"/>
          <w:sz w:val="24"/>
          <w:szCs w:val="24"/>
        </w:rPr>
        <w:t xml:space="preserve"> konsequent auf die bewährte Glu Jet-Nullfugenoptik und stattet die </w:t>
      </w:r>
      <w:proofErr w:type="spellStart"/>
      <w:r w:rsidR="0000195F">
        <w:rPr>
          <w:rFonts w:ascii="Arial" w:eastAsia="Calibri" w:hAnsi="Arial" w:cs="Arial"/>
          <w:sz w:val="24"/>
          <w:szCs w:val="24"/>
        </w:rPr>
        <w:t>Artea</w:t>
      </w:r>
      <w:proofErr w:type="spellEnd"/>
      <w:r w:rsidRPr="00955BE1">
        <w:rPr>
          <w:rFonts w:ascii="Arial" w:eastAsia="Calibri" w:hAnsi="Arial" w:cs="Arial"/>
          <w:sz w:val="24"/>
          <w:szCs w:val="24"/>
        </w:rPr>
        <w:t xml:space="preserve"> 1030 serienmäßig mit ihrer patentierten Kleberauftragsdüse aus.</w:t>
      </w:r>
      <w:r w:rsidR="009D03CA">
        <w:rPr>
          <w:rFonts w:ascii="Arial" w:eastAsia="Calibri" w:hAnsi="Arial" w:cs="Arial"/>
          <w:sz w:val="24"/>
          <w:szCs w:val="24"/>
        </w:rPr>
        <w:t xml:space="preserve"> </w:t>
      </w:r>
      <w:r w:rsidR="00F36F3E" w:rsidRPr="00F36F3E">
        <w:rPr>
          <w:rFonts w:ascii="Arial" w:eastAsia="Calibri" w:hAnsi="Arial" w:cs="Arial"/>
          <w:sz w:val="24"/>
          <w:szCs w:val="24"/>
        </w:rPr>
        <w:t>Mit der Kleberbibliothek können Sie bis zu vier unterschiedliche</w:t>
      </w:r>
    </w:p>
    <w:p w14:paraId="46719263" w14:textId="1EF20724" w:rsidR="00F36F3E" w:rsidRPr="00F36F3E" w:rsidRDefault="00F36F3E" w:rsidP="00F36F3E">
      <w:pPr>
        <w:spacing w:line="360" w:lineRule="auto"/>
        <w:rPr>
          <w:rFonts w:ascii="Arial" w:eastAsia="Calibri" w:hAnsi="Arial" w:cs="Arial"/>
          <w:sz w:val="24"/>
          <w:szCs w:val="24"/>
        </w:rPr>
      </w:pPr>
      <w:r w:rsidRPr="00F36F3E">
        <w:rPr>
          <w:rFonts w:ascii="Arial" w:eastAsia="Calibri" w:hAnsi="Arial" w:cs="Arial"/>
          <w:sz w:val="24"/>
          <w:szCs w:val="24"/>
        </w:rPr>
        <w:t>Klebertypen mit ihren</w:t>
      </w:r>
      <w:r w:rsidR="009D03CA">
        <w:rPr>
          <w:rFonts w:ascii="Arial" w:eastAsia="Calibri" w:hAnsi="Arial" w:cs="Arial"/>
          <w:sz w:val="24"/>
          <w:szCs w:val="24"/>
        </w:rPr>
        <w:t xml:space="preserve"> </w:t>
      </w:r>
      <w:r w:rsidRPr="00F36F3E">
        <w:rPr>
          <w:rFonts w:ascii="Arial" w:eastAsia="Calibri" w:hAnsi="Arial" w:cs="Arial"/>
          <w:sz w:val="24"/>
          <w:szCs w:val="24"/>
        </w:rPr>
        <w:t>unterschiedlichen Eigenschaften</w:t>
      </w:r>
    </w:p>
    <w:p w14:paraId="0E09C8B8" w14:textId="77777777" w:rsidR="00F36F3E" w:rsidRPr="00F36F3E" w:rsidRDefault="00F36F3E" w:rsidP="00F36F3E">
      <w:pPr>
        <w:spacing w:line="360" w:lineRule="auto"/>
        <w:rPr>
          <w:rFonts w:ascii="Arial" w:eastAsia="Calibri" w:hAnsi="Arial" w:cs="Arial"/>
          <w:sz w:val="24"/>
          <w:szCs w:val="24"/>
        </w:rPr>
      </w:pPr>
      <w:r w:rsidRPr="00F36F3E">
        <w:rPr>
          <w:rFonts w:ascii="Arial" w:eastAsia="Calibri" w:hAnsi="Arial" w:cs="Arial"/>
          <w:sz w:val="24"/>
          <w:szCs w:val="24"/>
        </w:rPr>
        <w:t>verwalten. Der Wechsel zwischen EVA- und PUR-Klebern</w:t>
      </w:r>
    </w:p>
    <w:p w14:paraId="0BB1661D" w14:textId="6F93B081" w:rsidR="00F36F3E" w:rsidRPr="00955BE1" w:rsidRDefault="00F36F3E" w:rsidP="00F36F3E">
      <w:pPr>
        <w:spacing w:line="360" w:lineRule="auto"/>
        <w:rPr>
          <w:rFonts w:ascii="Arial" w:eastAsia="Calibri" w:hAnsi="Arial" w:cs="Arial"/>
          <w:sz w:val="24"/>
          <w:szCs w:val="24"/>
        </w:rPr>
      </w:pPr>
      <w:r w:rsidRPr="00F36F3E">
        <w:rPr>
          <w:rFonts w:ascii="Arial" w:eastAsia="Calibri" w:hAnsi="Arial" w:cs="Arial"/>
          <w:sz w:val="24"/>
          <w:szCs w:val="24"/>
        </w:rPr>
        <w:t>wird</w:t>
      </w:r>
      <w:r w:rsidR="009D03CA">
        <w:rPr>
          <w:rFonts w:ascii="Arial" w:eastAsia="Calibri" w:hAnsi="Arial" w:cs="Arial"/>
          <w:sz w:val="24"/>
          <w:szCs w:val="24"/>
        </w:rPr>
        <w:t xml:space="preserve"> </w:t>
      </w:r>
      <w:r w:rsidRPr="00F36F3E">
        <w:rPr>
          <w:rFonts w:ascii="Arial" w:eastAsia="Calibri" w:hAnsi="Arial" w:cs="Arial"/>
          <w:sz w:val="24"/>
          <w:szCs w:val="24"/>
        </w:rPr>
        <w:t>somit kinderleicht und alle wichtigen Parameter wie</w:t>
      </w:r>
      <w:r w:rsidR="009D03CA">
        <w:rPr>
          <w:rFonts w:ascii="Arial" w:eastAsia="Calibri" w:hAnsi="Arial" w:cs="Arial"/>
          <w:sz w:val="24"/>
          <w:szCs w:val="24"/>
        </w:rPr>
        <w:t xml:space="preserve"> </w:t>
      </w:r>
      <w:r w:rsidRPr="00F36F3E">
        <w:rPr>
          <w:rFonts w:ascii="Arial" w:eastAsia="Calibri" w:hAnsi="Arial" w:cs="Arial"/>
          <w:sz w:val="24"/>
          <w:szCs w:val="24"/>
        </w:rPr>
        <w:t>Verarbeitungstemperatur,</w:t>
      </w:r>
      <w:r w:rsidR="009D03CA">
        <w:rPr>
          <w:rFonts w:ascii="Arial" w:eastAsia="Calibri" w:hAnsi="Arial" w:cs="Arial"/>
          <w:sz w:val="24"/>
          <w:szCs w:val="24"/>
        </w:rPr>
        <w:t xml:space="preserve"> </w:t>
      </w:r>
      <w:r w:rsidRPr="00F36F3E">
        <w:rPr>
          <w:rFonts w:ascii="Arial" w:eastAsia="Calibri" w:hAnsi="Arial" w:cs="Arial"/>
          <w:sz w:val="24"/>
          <w:szCs w:val="24"/>
        </w:rPr>
        <w:t>Druckwerte und auch die unterschiedlichen</w:t>
      </w:r>
      <w:r w:rsidR="009D03CA">
        <w:rPr>
          <w:rFonts w:ascii="Arial" w:eastAsia="Calibri" w:hAnsi="Arial" w:cs="Arial"/>
          <w:sz w:val="24"/>
          <w:szCs w:val="24"/>
        </w:rPr>
        <w:t xml:space="preserve"> </w:t>
      </w:r>
      <w:r w:rsidRPr="00F36F3E">
        <w:rPr>
          <w:rFonts w:ascii="Arial" w:eastAsia="Calibri" w:hAnsi="Arial" w:cs="Arial"/>
          <w:sz w:val="24"/>
          <w:szCs w:val="24"/>
        </w:rPr>
        <w:t>Kleberviskositäten werden im jeweiligen Profil berücksichtigt.</w:t>
      </w:r>
      <w:r w:rsidR="009D03CA">
        <w:rPr>
          <w:rFonts w:ascii="Arial" w:eastAsia="Calibri" w:hAnsi="Arial" w:cs="Arial"/>
          <w:sz w:val="24"/>
          <w:szCs w:val="24"/>
        </w:rPr>
        <w:t xml:space="preserve"> </w:t>
      </w:r>
      <w:r w:rsidRPr="00F36F3E">
        <w:rPr>
          <w:rFonts w:ascii="Arial" w:eastAsia="Calibri" w:hAnsi="Arial" w:cs="Arial"/>
          <w:sz w:val="24"/>
          <w:szCs w:val="24"/>
        </w:rPr>
        <w:t>Somit stehen Ihnen zu jeder Zeit alle wichtigen Klebertypen mit</w:t>
      </w:r>
      <w:r w:rsidR="009D03CA">
        <w:rPr>
          <w:rFonts w:ascii="Arial" w:eastAsia="Calibri" w:hAnsi="Arial" w:cs="Arial"/>
          <w:sz w:val="24"/>
          <w:szCs w:val="24"/>
        </w:rPr>
        <w:t xml:space="preserve"> </w:t>
      </w:r>
      <w:r w:rsidRPr="00F36F3E">
        <w:rPr>
          <w:rFonts w:ascii="Arial" w:eastAsia="Calibri" w:hAnsi="Arial" w:cs="Arial"/>
          <w:sz w:val="24"/>
          <w:szCs w:val="24"/>
        </w:rPr>
        <w:t>optimalen Einstellwerten je nach Anwendung zur Verfügung.</w:t>
      </w:r>
    </w:p>
    <w:p w14:paraId="64053704" w14:textId="77777777" w:rsidR="00955BE1" w:rsidRPr="00955BE1" w:rsidRDefault="00955BE1" w:rsidP="00955BE1">
      <w:pPr>
        <w:spacing w:line="360" w:lineRule="auto"/>
        <w:rPr>
          <w:rFonts w:ascii="Arial" w:eastAsia="Calibri" w:hAnsi="Arial" w:cs="Arial"/>
          <w:sz w:val="24"/>
          <w:szCs w:val="24"/>
        </w:rPr>
      </w:pPr>
    </w:p>
    <w:p w14:paraId="30CE991A" w14:textId="7DE3DD81" w:rsidR="00955BE1" w:rsidRDefault="00955BE1" w:rsidP="00955BE1">
      <w:pPr>
        <w:spacing w:line="360" w:lineRule="auto"/>
        <w:rPr>
          <w:rFonts w:ascii="Arial" w:eastAsia="Calibri" w:hAnsi="Arial" w:cs="Arial"/>
          <w:sz w:val="24"/>
          <w:szCs w:val="24"/>
        </w:rPr>
      </w:pPr>
      <w:r w:rsidRPr="00955BE1">
        <w:rPr>
          <w:rFonts w:ascii="Arial" w:eastAsia="Calibri" w:hAnsi="Arial" w:cs="Arial"/>
          <w:sz w:val="24"/>
          <w:szCs w:val="24"/>
        </w:rPr>
        <w:t xml:space="preserve">Die Streamer XL Power geht noch einen Schritt weiter und präsentiert sich als achsgesteuerte Kantenanleimmaschine mit 6 NC-Servoachsen. Mit nur einem Knopfdruck kann der Bediener wesentliche Bearbeitungsprozesse auswählen, während das intelligente VISE-System automatisch die übrigen Einstellungen vornimmt. Der großzügige 15,6-Zoll-Multi-Touch-Screen bietet einen umfassenden Überblick über </w:t>
      </w:r>
      <w:r w:rsidR="00B449D4">
        <w:rPr>
          <w:rFonts w:ascii="Arial" w:eastAsia="Calibri" w:hAnsi="Arial" w:cs="Arial"/>
          <w:sz w:val="24"/>
          <w:szCs w:val="24"/>
        </w:rPr>
        <w:t>alle</w:t>
      </w:r>
      <w:r w:rsidRPr="00955BE1">
        <w:rPr>
          <w:rFonts w:ascii="Arial" w:eastAsia="Calibri" w:hAnsi="Arial" w:cs="Arial"/>
          <w:sz w:val="24"/>
          <w:szCs w:val="24"/>
        </w:rPr>
        <w:t xml:space="preserve"> restlichen Einstellwerte. VISE, das für </w:t>
      </w:r>
      <w:proofErr w:type="spellStart"/>
      <w:r w:rsidRPr="00955BE1">
        <w:rPr>
          <w:rFonts w:ascii="Arial" w:eastAsia="Calibri" w:hAnsi="Arial" w:cs="Arial"/>
          <w:sz w:val="24"/>
          <w:szCs w:val="24"/>
        </w:rPr>
        <w:t>VIsual</w:t>
      </w:r>
      <w:proofErr w:type="spellEnd"/>
      <w:r w:rsidRPr="00955BE1">
        <w:rPr>
          <w:rFonts w:ascii="Arial" w:eastAsia="Calibri" w:hAnsi="Arial" w:cs="Arial"/>
          <w:sz w:val="24"/>
          <w:szCs w:val="24"/>
        </w:rPr>
        <w:t xml:space="preserve"> Setting steht, agiert dabei wie ein digitales Logbuch und stellt sämtliche Einstellwerte für die Digitalzähler und Druckmanometer zur Verfügung. Diese innovative Technologie </w:t>
      </w:r>
      <w:r w:rsidRPr="00955BE1">
        <w:rPr>
          <w:rFonts w:ascii="Arial" w:eastAsia="Calibri" w:hAnsi="Arial" w:cs="Arial"/>
          <w:sz w:val="24"/>
          <w:szCs w:val="24"/>
        </w:rPr>
        <w:lastRenderedPageBreak/>
        <w:t>ermöglicht eine rasche und sichere Rüstung der Maschine, wodurch die Effizienz in der Holzbearbeitung auf ein neues Niveau gehoben wird.</w:t>
      </w:r>
    </w:p>
    <w:p w14:paraId="6AD51BA8" w14:textId="77777777" w:rsidR="00955BE1" w:rsidRDefault="00955BE1" w:rsidP="00955BE1">
      <w:pPr>
        <w:spacing w:line="360" w:lineRule="auto"/>
        <w:rPr>
          <w:rFonts w:ascii="Arial" w:eastAsia="Calibri" w:hAnsi="Arial" w:cs="Arial"/>
          <w:sz w:val="24"/>
          <w:szCs w:val="24"/>
        </w:rPr>
      </w:pPr>
    </w:p>
    <w:p w14:paraId="7C74477B" w14:textId="08F746E3" w:rsidR="00821589" w:rsidRDefault="00F946DF" w:rsidP="00955BE1">
      <w:pPr>
        <w:spacing w:line="360" w:lineRule="auto"/>
        <w:rPr>
          <w:rFonts w:ascii="Arial" w:eastAsia="Calibri" w:hAnsi="Arial" w:cs="Arial"/>
          <w:sz w:val="24"/>
          <w:szCs w:val="24"/>
        </w:rPr>
      </w:pPr>
      <w:r w:rsidRPr="00F946DF">
        <w:rPr>
          <w:rFonts w:ascii="Arial" w:eastAsia="Calibri" w:hAnsi="Arial" w:cs="Arial"/>
          <w:sz w:val="24"/>
          <w:szCs w:val="24"/>
        </w:rPr>
        <w:t xml:space="preserve">Die </w:t>
      </w:r>
      <w:proofErr w:type="spellStart"/>
      <w:r w:rsidRPr="00F946DF">
        <w:rPr>
          <w:rFonts w:ascii="Arial" w:eastAsia="Calibri" w:hAnsi="Arial" w:cs="Arial"/>
          <w:sz w:val="24"/>
          <w:szCs w:val="24"/>
        </w:rPr>
        <w:t>Auriga</w:t>
      </w:r>
      <w:proofErr w:type="spellEnd"/>
      <w:r w:rsidRPr="00F946DF">
        <w:rPr>
          <w:rFonts w:ascii="Arial" w:eastAsia="Calibri" w:hAnsi="Arial" w:cs="Arial"/>
          <w:sz w:val="24"/>
          <w:szCs w:val="24"/>
        </w:rPr>
        <w:t xml:space="preserve"> 1308 XL präsentiert sich als vielseitige Maschine, die eine breite Palette von Materialien verarbeiten kann, einschließlich empfindlicher Oberflächen. Mit bis zu 11 NC-Servoachsen und der Flexibilität des Kleberauftragssystems Glu Jet können unterschiedlichste Materialanforderungen schnell erfüllt werden. Die Achssteuerung ermöglicht </w:t>
      </w:r>
      <w:r w:rsidR="001C3D04">
        <w:rPr>
          <w:rFonts w:ascii="Arial" w:eastAsia="Calibri" w:hAnsi="Arial" w:cs="Arial"/>
          <w:sz w:val="24"/>
          <w:szCs w:val="24"/>
        </w:rPr>
        <w:t xml:space="preserve">eine </w:t>
      </w:r>
      <w:r w:rsidRPr="00F946DF">
        <w:rPr>
          <w:rFonts w:ascii="Arial" w:eastAsia="Calibri" w:hAnsi="Arial" w:cs="Arial"/>
          <w:sz w:val="24"/>
          <w:szCs w:val="24"/>
        </w:rPr>
        <w:t xml:space="preserve">präzise Positionierung und hohe Wiederholgenauigkeit. Die intuitive Steuerung </w:t>
      </w:r>
      <w:r w:rsidR="00CA1AB3">
        <w:rPr>
          <w:rFonts w:ascii="Arial" w:eastAsia="Calibri" w:hAnsi="Arial" w:cs="Arial"/>
          <w:sz w:val="24"/>
          <w:szCs w:val="24"/>
        </w:rPr>
        <w:t xml:space="preserve">bietet eine </w:t>
      </w:r>
      <w:r w:rsidRPr="00F946DF">
        <w:rPr>
          <w:rFonts w:ascii="Arial" w:eastAsia="Calibri" w:hAnsi="Arial" w:cs="Arial"/>
          <w:sz w:val="24"/>
          <w:szCs w:val="24"/>
        </w:rPr>
        <w:t>Auswahl</w:t>
      </w:r>
      <w:r w:rsidR="00CA1AB3">
        <w:rPr>
          <w:rFonts w:ascii="Arial" w:eastAsia="Calibri" w:hAnsi="Arial" w:cs="Arial"/>
          <w:sz w:val="24"/>
          <w:szCs w:val="24"/>
        </w:rPr>
        <w:t xml:space="preserve"> an</w:t>
      </w:r>
      <w:r w:rsidRPr="00F946DF">
        <w:rPr>
          <w:rFonts w:ascii="Arial" w:eastAsia="Calibri" w:hAnsi="Arial" w:cs="Arial"/>
          <w:sz w:val="24"/>
          <w:szCs w:val="24"/>
        </w:rPr>
        <w:t xml:space="preserve"> vordefinierte</w:t>
      </w:r>
      <w:r w:rsidR="00CA1AB3">
        <w:rPr>
          <w:rFonts w:ascii="Arial" w:eastAsia="Calibri" w:hAnsi="Arial" w:cs="Arial"/>
          <w:sz w:val="24"/>
          <w:szCs w:val="24"/>
        </w:rPr>
        <w:t>n</w:t>
      </w:r>
      <w:r w:rsidRPr="00F946DF">
        <w:rPr>
          <w:rFonts w:ascii="Arial" w:eastAsia="Calibri" w:hAnsi="Arial" w:cs="Arial"/>
          <w:sz w:val="24"/>
          <w:szCs w:val="24"/>
        </w:rPr>
        <w:t xml:space="preserve"> Bearbeitungsprofile</w:t>
      </w:r>
      <w:r w:rsidR="00CA1AB3">
        <w:rPr>
          <w:rFonts w:ascii="Arial" w:eastAsia="Calibri" w:hAnsi="Arial" w:cs="Arial"/>
          <w:sz w:val="24"/>
          <w:szCs w:val="24"/>
        </w:rPr>
        <w:t>n</w:t>
      </w:r>
      <w:r w:rsidRPr="00F946DF">
        <w:rPr>
          <w:rFonts w:ascii="Arial" w:eastAsia="Calibri" w:hAnsi="Arial" w:cs="Arial"/>
          <w:sz w:val="24"/>
          <w:szCs w:val="24"/>
        </w:rPr>
        <w:t xml:space="preserve"> und garantiert eine kompromisslose Verarbeitung von 1 mm bzw. 2 mm Kanten. Die Multi-Aggregate sind zudem mit dem bewährten </w:t>
      </w:r>
      <w:proofErr w:type="spellStart"/>
      <w:r w:rsidRPr="00F946DF">
        <w:rPr>
          <w:rFonts w:ascii="Arial" w:eastAsia="Calibri" w:hAnsi="Arial" w:cs="Arial"/>
          <w:sz w:val="24"/>
          <w:szCs w:val="24"/>
        </w:rPr>
        <w:t>IntelliSet</w:t>
      </w:r>
      <w:proofErr w:type="spellEnd"/>
      <w:r w:rsidRPr="00F946DF">
        <w:rPr>
          <w:rFonts w:ascii="Arial" w:eastAsia="Calibri" w:hAnsi="Arial" w:cs="Arial"/>
          <w:sz w:val="24"/>
          <w:szCs w:val="24"/>
        </w:rPr>
        <w:t xml:space="preserve"> System ausgestattet, das dem Bediener über eine interaktive grafische Anzeige die Werkzeugjustierung im 1/100 mm Bereich erlaubt, beispielsweise zur präzisen Kompensation der Dicke einer Schutzfolie.</w:t>
      </w:r>
    </w:p>
    <w:p w14:paraId="635A5F08" w14:textId="77777777" w:rsidR="00E33E72" w:rsidRPr="00E33E72" w:rsidRDefault="00E33E72" w:rsidP="00E33E72">
      <w:pPr>
        <w:spacing w:line="360" w:lineRule="auto"/>
        <w:rPr>
          <w:rFonts w:ascii="Arial" w:eastAsia="Calibri" w:hAnsi="Arial" w:cs="Arial"/>
          <w:sz w:val="24"/>
          <w:szCs w:val="24"/>
        </w:rPr>
      </w:pPr>
    </w:p>
    <w:p w14:paraId="1CFC9691" w14:textId="747B8D87" w:rsidR="00E33E72" w:rsidRPr="00E33E72" w:rsidRDefault="00E33E72" w:rsidP="00E33E72">
      <w:pPr>
        <w:spacing w:line="360" w:lineRule="auto"/>
        <w:rPr>
          <w:rFonts w:ascii="Arial" w:eastAsia="Calibri" w:hAnsi="Arial" w:cs="Arial"/>
          <w:sz w:val="24"/>
          <w:szCs w:val="24"/>
        </w:rPr>
      </w:pPr>
      <w:r w:rsidRPr="00E33E72">
        <w:rPr>
          <w:rFonts w:ascii="Arial" w:eastAsia="Calibri" w:hAnsi="Arial" w:cs="Arial"/>
          <w:sz w:val="24"/>
          <w:szCs w:val="24"/>
        </w:rPr>
        <w:t xml:space="preserve">Aus der bewährten Sprint-Baureihe präsentiert </w:t>
      </w:r>
      <w:proofErr w:type="spellStart"/>
      <w:r w:rsidRPr="00E33E72">
        <w:rPr>
          <w:rFonts w:ascii="Arial" w:eastAsia="Calibri" w:hAnsi="Arial" w:cs="Arial"/>
          <w:sz w:val="24"/>
          <w:szCs w:val="24"/>
        </w:rPr>
        <w:t>Holz-Her</w:t>
      </w:r>
      <w:proofErr w:type="spellEnd"/>
      <w:r w:rsidRPr="00E33E72">
        <w:rPr>
          <w:rFonts w:ascii="Arial" w:eastAsia="Calibri" w:hAnsi="Arial" w:cs="Arial"/>
          <w:sz w:val="24"/>
          <w:szCs w:val="24"/>
        </w:rPr>
        <w:t xml:space="preserve"> mit der 1329 </w:t>
      </w:r>
      <w:proofErr w:type="spellStart"/>
      <w:r w:rsidRPr="00E33E72">
        <w:rPr>
          <w:rFonts w:ascii="Arial" w:eastAsia="Calibri" w:hAnsi="Arial" w:cs="Arial"/>
          <w:sz w:val="24"/>
          <w:szCs w:val="24"/>
        </w:rPr>
        <w:t>multi</w:t>
      </w:r>
      <w:proofErr w:type="spellEnd"/>
      <w:r w:rsidRPr="00E33E72">
        <w:rPr>
          <w:rFonts w:ascii="Arial" w:eastAsia="Calibri" w:hAnsi="Arial" w:cs="Arial"/>
          <w:sz w:val="24"/>
          <w:szCs w:val="24"/>
        </w:rPr>
        <w:t xml:space="preserve"> eine wegweisende Kantenanleimmaschine, die durch ihre durchgängige Multifunktionsfrästechnik mit Mehrstufenwerkzeugen und Werkzeugrevolvern beeindruckt. Diese innovative Technologie ermöglicht die mühelose Anpassung an unterschiedliche Radien oder die Ausführung von Anwendungen mit 45° Fase – alles auf Knopfdruck. Mit der </w:t>
      </w:r>
      <w:r>
        <w:rPr>
          <w:rFonts w:ascii="Arial" w:eastAsia="Calibri" w:hAnsi="Arial" w:cs="Arial"/>
          <w:sz w:val="24"/>
          <w:szCs w:val="24"/>
        </w:rPr>
        <w:t>Sprint</w:t>
      </w:r>
      <w:r w:rsidRPr="00E33E72">
        <w:rPr>
          <w:rFonts w:ascii="Arial" w:eastAsia="Calibri" w:hAnsi="Arial" w:cs="Arial"/>
          <w:sz w:val="24"/>
          <w:szCs w:val="24"/>
        </w:rPr>
        <w:t xml:space="preserve">1329 </w:t>
      </w:r>
      <w:proofErr w:type="spellStart"/>
      <w:r>
        <w:rPr>
          <w:rFonts w:ascii="Arial" w:eastAsia="Calibri" w:hAnsi="Arial" w:cs="Arial"/>
          <w:sz w:val="24"/>
          <w:szCs w:val="24"/>
        </w:rPr>
        <w:t>m</w:t>
      </w:r>
      <w:r w:rsidRPr="00E33E72">
        <w:rPr>
          <w:rFonts w:ascii="Arial" w:eastAsia="Calibri" w:hAnsi="Arial" w:cs="Arial"/>
          <w:sz w:val="24"/>
          <w:szCs w:val="24"/>
        </w:rPr>
        <w:t>ulti</w:t>
      </w:r>
      <w:proofErr w:type="spellEnd"/>
      <w:r w:rsidRPr="00E33E72">
        <w:rPr>
          <w:rFonts w:ascii="Arial" w:eastAsia="Calibri" w:hAnsi="Arial" w:cs="Arial"/>
          <w:sz w:val="24"/>
          <w:szCs w:val="24"/>
        </w:rPr>
        <w:t xml:space="preserve"> reduzieren sich Rüstzeiten erheblich und Anwender können jederzeit auch kleine Losgrößen effizient fertigen.</w:t>
      </w:r>
    </w:p>
    <w:p w14:paraId="2128F84B" w14:textId="77777777" w:rsidR="00E33E72" w:rsidRPr="00E33E72" w:rsidRDefault="00E33E72" w:rsidP="00E33E72">
      <w:pPr>
        <w:spacing w:line="360" w:lineRule="auto"/>
        <w:rPr>
          <w:rFonts w:ascii="Arial" w:eastAsia="Calibri" w:hAnsi="Arial" w:cs="Arial"/>
          <w:sz w:val="24"/>
          <w:szCs w:val="24"/>
        </w:rPr>
      </w:pPr>
    </w:p>
    <w:p w14:paraId="5A26FB5E" w14:textId="694E5349" w:rsidR="00677D1F" w:rsidRDefault="00E33E72" w:rsidP="00E33E72">
      <w:pPr>
        <w:spacing w:line="360" w:lineRule="auto"/>
        <w:rPr>
          <w:rFonts w:ascii="Arial" w:eastAsia="Calibri" w:hAnsi="Arial" w:cs="Arial"/>
          <w:sz w:val="24"/>
          <w:szCs w:val="24"/>
        </w:rPr>
      </w:pPr>
      <w:r w:rsidRPr="00E33E72">
        <w:rPr>
          <w:rFonts w:ascii="Arial" w:eastAsia="Calibri" w:hAnsi="Arial" w:cs="Arial"/>
          <w:sz w:val="24"/>
          <w:szCs w:val="24"/>
        </w:rPr>
        <w:lastRenderedPageBreak/>
        <w:t xml:space="preserve">Im Inneren der </w:t>
      </w:r>
      <w:r w:rsidR="00946463">
        <w:rPr>
          <w:rFonts w:ascii="Arial" w:eastAsia="Calibri" w:hAnsi="Arial" w:cs="Arial"/>
          <w:sz w:val="24"/>
          <w:szCs w:val="24"/>
        </w:rPr>
        <w:t>Sprint</w:t>
      </w:r>
      <w:r w:rsidRPr="00E33E72">
        <w:rPr>
          <w:rFonts w:ascii="Arial" w:eastAsia="Calibri" w:hAnsi="Arial" w:cs="Arial"/>
          <w:sz w:val="24"/>
          <w:szCs w:val="24"/>
        </w:rPr>
        <w:t xml:space="preserve"> 1329 </w:t>
      </w:r>
      <w:proofErr w:type="spellStart"/>
      <w:r w:rsidR="00946463">
        <w:rPr>
          <w:rFonts w:ascii="Arial" w:eastAsia="Calibri" w:hAnsi="Arial" w:cs="Arial"/>
          <w:sz w:val="24"/>
          <w:szCs w:val="24"/>
        </w:rPr>
        <w:t>m</w:t>
      </w:r>
      <w:r w:rsidRPr="00E33E72">
        <w:rPr>
          <w:rFonts w:ascii="Arial" w:eastAsia="Calibri" w:hAnsi="Arial" w:cs="Arial"/>
          <w:sz w:val="24"/>
          <w:szCs w:val="24"/>
        </w:rPr>
        <w:t>ulti</w:t>
      </w:r>
      <w:proofErr w:type="spellEnd"/>
      <w:r w:rsidRPr="00E33E72">
        <w:rPr>
          <w:rFonts w:ascii="Arial" w:eastAsia="Calibri" w:hAnsi="Arial" w:cs="Arial"/>
          <w:sz w:val="24"/>
          <w:szCs w:val="24"/>
        </w:rPr>
        <w:t xml:space="preserve"> kommen Aggregate aus der High-End-Baureihe zum Einsatz, die mit spielfreier Mechanik und hochpräzisen, volldigitalen NC-Servoachsen ausgestattet sind. Dies gewährleistet eine Positionierung mit 100 Prozent Wiederholgenauigkeit. Über einen 21,5-Zoll-Touchscreen im Breitbandformat wird das gewünschte Profil auf dem Diamant-Mehrstufenwerkzeug ausgewählt und das Aggregat fährt vollautomatisch in die Position. Dank eines Revolverwechslers kann die Maschine mehrere Profile beim Formfräsen vollautomatisch umstellen. Den Abschluss der Bearbeitung übernimmt das vollautomatische Ziehklingenaggregat, das per Knopfdruck zwischen zwei unterschiedlichen Profilen wechseln kann. Die Sprint 1329 </w:t>
      </w:r>
      <w:proofErr w:type="spellStart"/>
      <w:r w:rsidR="00D7647D">
        <w:rPr>
          <w:rFonts w:ascii="Arial" w:eastAsia="Calibri" w:hAnsi="Arial" w:cs="Arial"/>
          <w:sz w:val="24"/>
          <w:szCs w:val="24"/>
        </w:rPr>
        <w:t>m</w:t>
      </w:r>
      <w:r w:rsidRPr="00E33E72">
        <w:rPr>
          <w:rFonts w:ascii="Arial" w:eastAsia="Calibri" w:hAnsi="Arial" w:cs="Arial"/>
          <w:sz w:val="24"/>
          <w:szCs w:val="24"/>
        </w:rPr>
        <w:t>ulti</w:t>
      </w:r>
      <w:proofErr w:type="spellEnd"/>
      <w:r w:rsidRPr="00E33E72">
        <w:rPr>
          <w:rFonts w:ascii="Arial" w:eastAsia="Calibri" w:hAnsi="Arial" w:cs="Arial"/>
          <w:sz w:val="24"/>
          <w:szCs w:val="24"/>
        </w:rPr>
        <w:t xml:space="preserve"> bietet somit eine erhebliche Verkürzung der Rüstzeiten, exzellente Qualität und eine beeindruckende Vielfalt. Mit dieser leistungsstarken Maschine erhalten Anwender eine durchgängig smarte Kantenanleim</w:t>
      </w:r>
      <w:r w:rsidR="000923F3">
        <w:rPr>
          <w:rFonts w:ascii="Arial" w:eastAsia="Calibri" w:hAnsi="Arial" w:cs="Arial"/>
          <w:sz w:val="24"/>
          <w:szCs w:val="24"/>
        </w:rPr>
        <w:t>maschine</w:t>
      </w:r>
      <w:r w:rsidRPr="00E33E72">
        <w:rPr>
          <w:rFonts w:ascii="Arial" w:eastAsia="Calibri" w:hAnsi="Arial" w:cs="Arial"/>
          <w:sz w:val="24"/>
          <w:szCs w:val="24"/>
        </w:rPr>
        <w:t>.</w:t>
      </w:r>
    </w:p>
    <w:p w14:paraId="47686CB4" w14:textId="77777777" w:rsidR="00677D1F" w:rsidRDefault="00677D1F" w:rsidP="00955BE1">
      <w:pPr>
        <w:spacing w:line="360" w:lineRule="auto"/>
        <w:rPr>
          <w:rFonts w:ascii="Arial" w:eastAsia="Calibri" w:hAnsi="Arial" w:cs="Arial"/>
          <w:sz w:val="24"/>
          <w:szCs w:val="24"/>
        </w:rPr>
      </w:pPr>
    </w:p>
    <w:p w14:paraId="2BCA88B0" w14:textId="2CCF6DCC" w:rsidR="00D266AE" w:rsidRDefault="00677D1F" w:rsidP="00955BE1">
      <w:pPr>
        <w:spacing w:line="360" w:lineRule="auto"/>
        <w:rPr>
          <w:rFonts w:ascii="Arial" w:eastAsia="Calibri" w:hAnsi="Arial" w:cs="Arial"/>
          <w:sz w:val="24"/>
          <w:szCs w:val="24"/>
        </w:rPr>
      </w:pPr>
      <w:r w:rsidRPr="000762E2">
        <w:rPr>
          <w:rFonts w:ascii="Arial" w:eastAsia="Calibri" w:hAnsi="Arial" w:cs="Arial"/>
          <w:sz w:val="24"/>
          <w:szCs w:val="24"/>
        </w:rPr>
        <w:t xml:space="preserve">Die perfekte Kantenoptik wird bei allen </w:t>
      </w:r>
      <w:r w:rsidR="000923F3" w:rsidRPr="00E33E72">
        <w:rPr>
          <w:rFonts w:ascii="Arial" w:eastAsia="Calibri" w:hAnsi="Arial" w:cs="Arial"/>
          <w:sz w:val="24"/>
          <w:szCs w:val="24"/>
        </w:rPr>
        <w:t>Kantenanleim</w:t>
      </w:r>
      <w:r w:rsidR="000923F3">
        <w:rPr>
          <w:rFonts w:ascii="Arial" w:eastAsia="Calibri" w:hAnsi="Arial" w:cs="Arial"/>
          <w:sz w:val="24"/>
          <w:szCs w:val="24"/>
        </w:rPr>
        <w:t>maschinen</w:t>
      </w:r>
      <w:r w:rsidR="000923F3" w:rsidRPr="000762E2">
        <w:rPr>
          <w:rFonts w:ascii="Arial" w:eastAsia="Calibri" w:hAnsi="Arial" w:cs="Arial"/>
          <w:sz w:val="24"/>
          <w:szCs w:val="24"/>
        </w:rPr>
        <w:t xml:space="preserve"> </w:t>
      </w:r>
      <w:r w:rsidRPr="000762E2">
        <w:rPr>
          <w:rFonts w:ascii="Arial" w:eastAsia="Calibri" w:hAnsi="Arial" w:cs="Arial"/>
          <w:sz w:val="24"/>
          <w:szCs w:val="24"/>
        </w:rPr>
        <w:t>von</w:t>
      </w:r>
      <w:r>
        <w:rPr>
          <w:rFonts w:ascii="Arial" w:eastAsia="Calibri" w:hAnsi="Arial" w:cs="Arial"/>
          <w:sz w:val="24"/>
          <w:szCs w:val="24"/>
        </w:rPr>
        <w:t xml:space="preserve"> </w:t>
      </w:r>
      <w:proofErr w:type="spellStart"/>
      <w:r>
        <w:rPr>
          <w:rFonts w:ascii="Arial" w:eastAsia="Calibri" w:hAnsi="Arial" w:cs="Arial"/>
          <w:sz w:val="24"/>
          <w:szCs w:val="24"/>
        </w:rPr>
        <w:t>Holz-Her</w:t>
      </w:r>
      <w:proofErr w:type="spellEnd"/>
      <w:r>
        <w:rPr>
          <w:rFonts w:ascii="Arial" w:eastAsia="Calibri" w:hAnsi="Arial" w:cs="Arial"/>
          <w:sz w:val="24"/>
          <w:szCs w:val="24"/>
        </w:rPr>
        <w:t xml:space="preserve"> </w:t>
      </w:r>
      <w:r w:rsidRPr="000762E2">
        <w:rPr>
          <w:rFonts w:ascii="Arial" w:eastAsia="Calibri" w:hAnsi="Arial" w:cs="Arial"/>
          <w:sz w:val="24"/>
          <w:szCs w:val="24"/>
        </w:rPr>
        <w:t>durch das optimierte Kleberauftragssystem Glu Jet erreicht. Die einzigartige</w:t>
      </w:r>
      <w:r>
        <w:rPr>
          <w:rFonts w:ascii="Arial" w:eastAsia="Calibri" w:hAnsi="Arial" w:cs="Arial"/>
          <w:sz w:val="24"/>
          <w:szCs w:val="24"/>
        </w:rPr>
        <w:t xml:space="preserve"> </w:t>
      </w:r>
      <w:r w:rsidRPr="000762E2">
        <w:rPr>
          <w:rFonts w:ascii="Arial" w:eastAsia="Calibri" w:hAnsi="Arial" w:cs="Arial"/>
          <w:sz w:val="24"/>
          <w:szCs w:val="24"/>
        </w:rPr>
        <w:t>Hybrid-Technologie dieses Aggregats stellt ein harmonisches</w:t>
      </w:r>
      <w:r>
        <w:rPr>
          <w:rFonts w:ascii="Arial" w:eastAsia="Calibri" w:hAnsi="Arial" w:cs="Arial"/>
          <w:sz w:val="24"/>
          <w:szCs w:val="24"/>
        </w:rPr>
        <w:t xml:space="preserve"> </w:t>
      </w:r>
      <w:r w:rsidRPr="000762E2">
        <w:rPr>
          <w:rFonts w:ascii="Arial" w:eastAsia="Calibri" w:hAnsi="Arial" w:cs="Arial"/>
          <w:sz w:val="24"/>
          <w:szCs w:val="24"/>
        </w:rPr>
        <w:t>Zusammenspiel von Klebstoff, Kante und Werkstoffplatte sicher. Das</w:t>
      </w:r>
      <w:r>
        <w:rPr>
          <w:rFonts w:ascii="Arial" w:eastAsia="Calibri" w:hAnsi="Arial" w:cs="Arial"/>
          <w:sz w:val="24"/>
          <w:szCs w:val="24"/>
        </w:rPr>
        <w:t xml:space="preserve"> </w:t>
      </w:r>
      <w:r w:rsidRPr="000762E2">
        <w:rPr>
          <w:rFonts w:ascii="Arial" w:eastAsia="Calibri" w:hAnsi="Arial" w:cs="Arial"/>
          <w:sz w:val="24"/>
          <w:szCs w:val="24"/>
        </w:rPr>
        <w:t>Glu Jet-System erlaubt die problemlose Verwendung von EVA- oder</w:t>
      </w:r>
      <w:r>
        <w:rPr>
          <w:rFonts w:ascii="Arial" w:eastAsia="Calibri" w:hAnsi="Arial" w:cs="Arial"/>
          <w:sz w:val="24"/>
          <w:szCs w:val="24"/>
        </w:rPr>
        <w:t xml:space="preserve"> </w:t>
      </w:r>
      <w:r w:rsidRPr="000762E2">
        <w:rPr>
          <w:rFonts w:ascii="Arial" w:eastAsia="Calibri" w:hAnsi="Arial" w:cs="Arial"/>
          <w:sz w:val="24"/>
          <w:szCs w:val="24"/>
        </w:rPr>
        <w:t xml:space="preserve">PUR-Kleber als Klebstoffpatronen oder in </w:t>
      </w:r>
      <w:proofErr w:type="spellStart"/>
      <w:r w:rsidRPr="000762E2">
        <w:rPr>
          <w:rFonts w:ascii="Arial" w:eastAsia="Calibri" w:hAnsi="Arial" w:cs="Arial"/>
          <w:sz w:val="24"/>
          <w:szCs w:val="24"/>
        </w:rPr>
        <w:t>Granulatform</w:t>
      </w:r>
      <w:proofErr w:type="spellEnd"/>
      <w:r w:rsidRPr="000762E2">
        <w:rPr>
          <w:rFonts w:ascii="Arial" w:eastAsia="Calibri" w:hAnsi="Arial" w:cs="Arial"/>
          <w:sz w:val="24"/>
          <w:szCs w:val="24"/>
        </w:rPr>
        <w:t xml:space="preserve"> und ist durch die</w:t>
      </w:r>
      <w:r>
        <w:rPr>
          <w:rFonts w:ascii="Arial" w:eastAsia="Calibri" w:hAnsi="Arial" w:cs="Arial"/>
          <w:sz w:val="24"/>
          <w:szCs w:val="24"/>
        </w:rPr>
        <w:t xml:space="preserve"> </w:t>
      </w:r>
      <w:r w:rsidRPr="000762E2">
        <w:rPr>
          <w:rFonts w:ascii="Arial" w:eastAsia="Calibri" w:hAnsi="Arial" w:cs="Arial"/>
          <w:sz w:val="24"/>
          <w:szCs w:val="24"/>
        </w:rPr>
        <w:t>kurze Aufheizzeit von gerade einmal 3 Minuten und dem geringen Energieverbrauch</w:t>
      </w:r>
      <w:r>
        <w:rPr>
          <w:rFonts w:ascii="Arial" w:eastAsia="Calibri" w:hAnsi="Arial" w:cs="Arial"/>
          <w:sz w:val="24"/>
          <w:szCs w:val="24"/>
        </w:rPr>
        <w:t xml:space="preserve"> </w:t>
      </w:r>
      <w:r w:rsidRPr="000762E2">
        <w:rPr>
          <w:rFonts w:ascii="Arial" w:eastAsia="Calibri" w:hAnsi="Arial" w:cs="Arial"/>
          <w:sz w:val="24"/>
          <w:szCs w:val="24"/>
        </w:rPr>
        <w:t>beim Nachschmelzen des Klebers ressourcenschonend.</w:t>
      </w:r>
    </w:p>
    <w:p w14:paraId="3B8B990D" w14:textId="77777777" w:rsidR="00F946DF" w:rsidRDefault="00F946DF" w:rsidP="00955BE1">
      <w:pPr>
        <w:spacing w:line="360" w:lineRule="auto"/>
        <w:rPr>
          <w:rFonts w:ascii="Arial" w:eastAsia="Calibri" w:hAnsi="Arial" w:cs="Arial"/>
          <w:sz w:val="24"/>
          <w:szCs w:val="24"/>
        </w:rPr>
      </w:pPr>
    </w:p>
    <w:p w14:paraId="0092E338" w14:textId="77777777" w:rsidR="004A69E1" w:rsidRDefault="004A69E1" w:rsidP="00955BE1">
      <w:pPr>
        <w:spacing w:line="360" w:lineRule="auto"/>
        <w:rPr>
          <w:rFonts w:ascii="Arial" w:eastAsia="Calibri" w:hAnsi="Arial" w:cs="Arial"/>
          <w:sz w:val="24"/>
          <w:szCs w:val="24"/>
        </w:rPr>
      </w:pPr>
    </w:p>
    <w:p w14:paraId="433DECD2" w14:textId="00D447DA" w:rsidR="0068672A" w:rsidRPr="0068672A" w:rsidRDefault="00701619" w:rsidP="00955BE1">
      <w:pPr>
        <w:spacing w:line="360" w:lineRule="auto"/>
        <w:rPr>
          <w:rFonts w:ascii="Arial" w:eastAsia="Calibri" w:hAnsi="Arial" w:cs="Arial"/>
          <w:b/>
          <w:bCs/>
          <w:sz w:val="22"/>
          <w:szCs w:val="22"/>
        </w:rPr>
      </w:pPr>
      <w:r w:rsidRPr="00F0398B">
        <w:rPr>
          <w:rFonts w:ascii="Arial" w:eastAsia="Calibri" w:hAnsi="Arial" w:cs="Arial"/>
          <w:b/>
          <w:bCs/>
          <w:sz w:val="22"/>
          <w:szCs w:val="22"/>
        </w:rPr>
        <w:lastRenderedPageBreak/>
        <w:t xml:space="preserve">Effiziente Produktion durch intelligente </w:t>
      </w:r>
      <w:proofErr w:type="spellStart"/>
      <w:r w:rsidR="00F0398B">
        <w:rPr>
          <w:rFonts w:ascii="Arial" w:eastAsia="Calibri" w:hAnsi="Arial" w:cs="Arial"/>
          <w:b/>
          <w:bCs/>
          <w:sz w:val="22"/>
          <w:szCs w:val="22"/>
        </w:rPr>
        <w:t>Holz-Her</w:t>
      </w:r>
      <w:proofErr w:type="spellEnd"/>
      <w:r w:rsidRPr="00F0398B">
        <w:rPr>
          <w:rFonts w:ascii="Arial" w:eastAsia="Calibri" w:hAnsi="Arial" w:cs="Arial"/>
          <w:b/>
          <w:bCs/>
          <w:sz w:val="22"/>
          <w:szCs w:val="22"/>
        </w:rPr>
        <w:t xml:space="preserve"> CNC-Technologie: Die Innovationskraft der </w:t>
      </w:r>
      <w:proofErr w:type="spellStart"/>
      <w:r w:rsidRPr="00F0398B">
        <w:rPr>
          <w:rFonts w:ascii="Arial" w:eastAsia="Calibri" w:hAnsi="Arial" w:cs="Arial"/>
          <w:b/>
          <w:bCs/>
          <w:sz w:val="22"/>
          <w:szCs w:val="22"/>
        </w:rPr>
        <w:t>Epicon</w:t>
      </w:r>
      <w:proofErr w:type="spellEnd"/>
      <w:r w:rsidRPr="00F0398B">
        <w:rPr>
          <w:rFonts w:ascii="Arial" w:eastAsia="Calibri" w:hAnsi="Arial" w:cs="Arial"/>
          <w:b/>
          <w:bCs/>
          <w:sz w:val="22"/>
          <w:szCs w:val="22"/>
        </w:rPr>
        <w:t xml:space="preserve">-Serie </w:t>
      </w:r>
      <w:r w:rsidR="00903863">
        <w:rPr>
          <w:rFonts w:ascii="Arial" w:eastAsia="Calibri" w:hAnsi="Arial" w:cs="Arial"/>
          <w:b/>
          <w:bCs/>
          <w:sz w:val="22"/>
          <w:szCs w:val="22"/>
        </w:rPr>
        <w:t>geht weiter</w:t>
      </w:r>
    </w:p>
    <w:p w14:paraId="39B31180" w14:textId="77777777" w:rsidR="0068672A" w:rsidRPr="0068672A"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 xml:space="preserve">Mit den innovativen 5-Achs CNC-Bearbeitungszentren der </w:t>
      </w:r>
      <w:proofErr w:type="spellStart"/>
      <w:r w:rsidRPr="0068672A">
        <w:rPr>
          <w:rFonts w:ascii="Arial" w:eastAsia="Calibri" w:hAnsi="Arial" w:cs="Arial"/>
          <w:sz w:val="22"/>
          <w:szCs w:val="22"/>
        </w:rPr>
        <w:t>Epicon</w:t>
      </w:r>
      <w:proofErr w:type="spellEnd"/>
      <w:r w:rsidRPr="0068672A">
        <w:rPr>
          <w:rFonts w:ascii="Arial" w:eastAsia="Calibri" w:hAnsi="Arial" w:cs="Arial"/>
          <w:sz w:val="22"/>
          <w:szCs w:val="22"/>
        </w:rPr>
        <w:t xml:space="preserve">-Serie setzt HOLZ-HER Maßstäbe in der Holzbearbeitungsbranche. Alle </w:t>
      </w:r>
      <w:proofErr w:type="spellStart"/>
      <w:r w:rsidRPr="0068672A">
        <w:rPr>
          <w:rFonts w:ascii="Arial" w:eastAsia="Calibri" w:hAnsi="Arial" w:cs="Arial"/>
          <w:sz w:val="22"/>
          <w:szCs w:val="22"/>
        </w:rPr>
        <w:t>Epicon</w:t>
      </w:r>
      <w:proofErr w:type="spellEnd"/>
      <w:r w:rsidRPr="0068672A">
        <w:rPr>
          <w:rFonts w:ascii="Arial" w:eastAsia="Calibri" w:hAnsi="Arial" w:cs="Arial"/>
          <w:sz w:val="22"/>
          <w:szCs w:val="22"/>
        </w:rPr>
        <w:t>-Modelle stehen für eine effiziente und präzise Fertigung. Diese hochmodernen Bearbeitungszentren eröffnen Anwendern vollkommen neue Horizonte bei der Umsetzung ihrer kreativen Ideen.</w:t>
      </w:r>
    </w:p>
    <w:p w14:paraId="25B333D8" w14:textId="77777777" w:rsidR="0068672A" w:rsidRPr="0068672A" w:rsidRDefault="0068672A" w:rsidP="0068672A">
      <w:pPr>
        <w:spacing w:line="360" w:lineRule="auto"/>
        <w:rPr>
          <w:rFonts w:ascii="Arial" w:eastAsia="Calibri" w:hAnsi="Arial" w:cs="Arial"/>
          <w:sz w:val="22"/>
          <w:szCs w:val="22"/>
        </w:rPr>
      </w:pPr>
    </w:p>
    <w:p w14:paraId="66D89EDD" w14:textId="5C425257" w:rsidR="0068672A" w:rsidRPr="0068672A"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 xml:space="preserve">Die gesamte </w:t>
      </w:r>
      <w:proofErr w:type="spellStart"/>
      <w:r w:rsidRPr="0068672A">
        <w:rPr>
          <w:rFonts w:ascii="Arial" w:eastAsia="Calibri" w:hAnsi="Arial" w:cs="Arial"/>
          <w:sz w:val="22"/>
          <w:szCs w:val="22"/>
        </w:rPr>
        <w:t>Epicon</w:t>
      </w:r>
      <w:proofErr w:type="spellEnd"/>
      <w:r w:rsidRPr="0068672A">
        <w:rPr>
          <w:rFonts w:ascii="Arial" w:eastAsia="Calibri" w:hAnsi="Arial" w:cs="Arial"/>
          <w:sz w:val="22"/>
          <w:szCs w:val="22"/>
        </w:rPr>
        <w:t xml:space="preserve">-Familie zeichnet sich durch ihre robuste Bauweise und hochpräzisen Komponenten aus, die eine </w:t>
      </w:r>
      <w:r w:rsidR="00D461C8" w:rsidRPr="00D461C8">
        <w:rPr>
          <w:rFonts w:ascii="Arial" w:eastAsia="Calibri" w:hAnsi="Arial" w:cs="Arial"/>
          <w:sz w:val="22"/>
          <w:szCs w:val="22"/>
        </w:rPr>
        <w:t>perfekte</w:t>
      </w:r>
      <w:r w:rsidRPr="00D461C8">
        <w:rPr>
          <w:rFonts w:ascii="Arial" w:eastAsia="Calibri" w:hAnsi="Arial" w:cs="Arial"/>
          <w:sz w:val="22"/>
          <w:szCs w:val="22"/>
        </w:rPr>
        <w:t xml:space="preserve"> Fräsbearbeitung </w:t>
      </w:r>
      <w:r w:rsidRPr="0068672A">
        <w:rPr>
          <w:rFonts w:ascii="Arial" w:eastAsia="Calibri" w:hAnsi="Arial" w:cs="Arial"/>
          <w:sz w:val="22"/>
          <w:szCs w:val="22"/>
        </w:rPr>
        <w:t xml:space="preserve">gewährleisten. Der integrierte 5-Achskopf in Kombination mit optimal ausgestatteten Bohraggregaten macht jede </w:t>
      </w:r>
      <w:proofErr w:type="spellStart"/>
      <w:r w:rsidRPr="0068672A">
        <w:rPr>
          <w:rFonts w:ascii="Arial" w:eastAsia="Calibri" w:hAnsi="Arial" w:cs="Arial"/>
          <w:sz w:val="22"/>
          <w:szCs w:val="22"/>
        </w:rPr>
        <w:t>Epicon</w:t>
      </w:r>
      <w:proofErr w:type="spellEnd"/>
      <w:r w:rsidRPr="0068672A">
        <w:rPr>
          <w:rFonts w:ascii="Arial" w:eastAsia="Calibri" w:hAnsi="Arial" w:cs="Arial"/>
          <w:sz w:val="22"/>
          <w:szCs w:val="22"/>
        </w:rPr>
        <w:t xml:space="preserve"> zu unverzichtbaren Leistungsträgern in der Holzbearbeitung. Ob Plattenbearbeitung, Massivholz oder Verbundwerkstoffe – die Vielseitigkeit der </w:t>
      </w:r>
      <w:proofErr w:type="spellStart"/>
      <w:r w:rsidRPr="0068672A">
        <w:rPr>
          <w:rFonts w:ascii="Arial" w:eastAsia="Calibri" w:hAnsi="Arial" w:cs="Arial"/>
          <w:sz w:val="22"/>
          <w:szCs w:val="22"/>
        </w:rPr>
        <w:t>Epicon</w:t>
      </w:r>
      <w:proofErr w:type="spellEnd"/>
      <w:r w:rsidRPr="0068672A">
        <w:rPr>
          <w:rFonts w:ascii="Arial" w:eastAsia="Calibri" w:hAnsi="Arial" w:cs="Arial"/>
          <w:sz w:val="22"/>
          <w:szCs w:val="22"/>
        </w:rPr>
        <w:t xml:space="preserve"> CNCs überzeugt in allen Bereichen.</w:t>
      </w:r>
    </w:p>
    <w:p w14:paraId="1F53635F" w14:textId="77777777" w:rsidR="0068672A" w:rsidRPr="0068672A" w:rsidRDefault="0068672A" w:rsidP="0068672A">
      <w:pPr>
        <w:spacing w:line="360" w:lineRule="auto"/>
        <w:rPr>
          <w:rFonts w:ascii="Arial" w:eastAsia="Calibri" w:hAnsi="Arial" w:cs="Arial"/>
          <w:sz w:val="22"/>
          <w:szCs w:val="22"/>
        </w:rPr>
      </w:pPr>
    </w:p>
    <w:p w14:paraId="5D17FA3E" w14:textId="22DB24A3" w:rsidR="0068672A" w:rsidRPr="0068672A"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Passend zur Ausrichtung und Größe oder dem Automatisierungsgrad sind Bearbeitungstiefen von 1500 mm (</w:t>
      </w:r>
      <w:proofErr w:type="spellStart"/>
      <w:r w:rsidR="005230CB" w:rsidRPr="0068672A">
        <w:rPr>
          <w:rFonts w:ascii="Arial" w:eastAsia="Calibri" w:hAnsi="Arial" w:cs="Arial"/>
          <w:sz w:val="22"/>
          <w:szCs w:val="22"/>
        </w:rPr>
        <w:t>Epicon</w:t>
      </w:r>
      <w:proofErr w:type="spellEnd"/>
      <w:r w:rsidR="005230CB">
        <w:rPr>
          <w:rFonts w:ascii="Arial" w:eastAsia="Calibri" w:hAnsi="Arial" w:cs="Arial"/>
          <w:sz w:val="22"/>
          <w:szCs w:val="22"/>
        </w:rPr>
        <w:t xml:space="preserve"> </w:t>
      </w:r>
      <w:r w:rsidRPr="0068672A">
        <w:rPr>
          <w:rFonts w:ascii="Arial" w:eastAsia="Calibri" w:hAnsi="Arial" w:cs="Arial"/>
          <w:sz w:val="22"/>
          <w:szCs w:val="22"/>
        </w:rPr>
        <w:t>7135), 1650 mm (</w:t>
      </w:r>
      <w:proofErr w:type="spellStart"/>
      <w:r w:rsidR="005230CB" w:rsidRPr="0068672A">
        <w:rPr>
          <w:rFonts w:ascii="Arial" w:eastAsia="Calibri" w:hAnsi="Arial" w:cs="Arial"/>
          <w:sz w:val="22"/>
          <w:szCs w:val="22"/>
        </w:rPr>
        <w:t>Epicon</w:t>
      </w:r>
      <w:proofErr w:type="spellEnd"/>
      <w:r w:rsidR="005230CB" w:rsidRPr="0068672A">
        <w:rPr>
          <w:rFonts w:ascii="Arial" w:eastAsia="Calibri" w:hAnsi="Arial" w:cs="Arial"/>
          <w:sz w:val="22"/>
          <w:szCs w:val="22"/>
        </w:rPr>
        <w:t xml:space="preserve"> </w:t>
      </w:r>
      <w:r w:rsidRPr="0068672A">
        <w:rPr>
          <w:rFonts w:ascii="Arial" w:eastAsia="Calibri" w:hAnsi="Arial" w:cs="Arial"/>
          <w:sz w:val="22"/>
          <w:szCs w:val="22"/>
        </w:rPr>
        <w:t>7235) und 2100 mm (</w:t>
      </w:r>
      <w:proofErr w:type="spellStart"/>
      <w:r w:rsidR="005230CB" w:rsidRPr="0068672A">
        <w:rPr>
          <w:rFonts w:ascii="Arial" w:eastAsia="Calibri" w:hAnsi="Arial" w:cs="Arial"/>
          <w:sz w:val="22"/>
          <w:szCs w:val="22"/>
        </w:rPr>
        <w:t>Epicon</w:t>
      </w:r>
      <w:proofErr w:type="spellEnd"/>
      <w:r w:rsidR="005230CB" w:rsidRPr="0068672A">
        <w:rPr>
          <w:rFonts w:ascii="Arial" w:eastAsia="Calibri" w:hAnsi="Arial" w:cs="Arial"/>
          <w:sz w:val="22"/>
          <w:szCs w:val="22"/>
        </w:rPr>
        <w:t xml:space="preserve"> </w:t>
      </w:r>
      <w:r w:rsidRPr="0068672A">
        <w:rPr>
          <w:rFonts w:ascii="Arial" w:eastAsia="Calibri" w:hAnsi="Arial" w:cs="Arial"/>
          <w:sz w:val="22"/>
          <w:szCs w:val="22"/>
        </w:rPr>
        <w:t xml:space="preserve">7335) lieferbar. Letztere beiden Bearbeitungstiefen sind als massive </w:t>
      </w:r>
      <w:proofErr w:type="spellStart"/>
      <w:r w:rsidRPr="0068672A">
        <w:rPr>
          <w:rFonts w:ascii="Arial" w:eastAsia="Calibri" w:hAnsi="Arial" w:cs="Arial"/>
          <w:sz w:val="22"/>
          <w:szCs w:val="22"/>
        </w:rPr>
        <w:t>Gantry</w:t>
      </w:r>
      <w:proofErr w:type="spellEnd"/>
      <w:r w:rsidRPr="0068672A">
        <w:rPr>
          <w:rFonts w:ascii="Arial" w:eastAsia="Calibri" w:hAnsi="Arial" w:cs="Arial"/>
          <w:sz w:val="22"/>
          <w:szCs w:val="22"/>
        </w:rPr>
        <w:t>-Bauweise konstruiert und sorgen durch zwei Synchro-Antriebe für höchste Präzision und gleichzeitige extreme Beschleunigungs- und Fräsgeschwindigkeiten.</w:t>
      </w:r>
    </w:p>
    <w:p w14:paraId="7BE80858" w14:textId="77777777" w:rsidR="0068672A" w:rsidRPr="0068672A" w:rsidRDefault="0068672A" w:rsidP="0068672A">
      <w:pPr>
        <w:spacing w:line="360" w:lineRule="auto"/>
        <w:rPr>
          <w:rFonts w:ascii="Arial" w:eastAsia="Calibri" w:hAnsi="Arial" w:cs="Arial"/>
          <w:sz w:val="22"/>
          <w:szCs w:val="22"/>
        </w:rPr>
      </w:pPr>
    </w:p>
    <w:p w14:paraId="0F95006C" w14:textId="79CAF780" w:rsidR="0068672A" w:rsidRPr="0068672A"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 xml:space="preserve">Nicht nur die Bearbeitungsmaße bei der </w:t>
      </w:r>
      <w:bookmarkStart w:id="0" w:name="_Hlk156757230"/>
      <w:proofErr w:type="spellStart"/>
      <w:r w:rsidR="005230CB" w:rsidRPr="0068672A">
        <w:rPr>
          <w:rFonts w:ascii="Arial" w:eastAsia="Calibri" w:hAnsi="Arial" w:cs="Arial"/>
          <w:sz w:val="22"/>
          <w:szCs w:val="22"/>
        </w:rPr>
        <w:t>Epicon</w:t>
      </w:r>
      <w:bookmarkEnd w:id="0"/>
      <w:proofErr w:type="spellEnd"/>
      <w:r w:rsidRPr="0068672A">
        <w:rPr>
          <w:rFonts w:ascii="Arial" w:eastAsia="Calibri" w:hAnsi="Arial" w:cs="Arial"/>
          <w:sz w:val="22"/>
          <w:szCs w:val="22"/>
        </w:rPr>
        <w:t xml:space="preserve">-Serie sprechen für sich, auch die beeindruckende Hardware-Ausstattung überzeugt. </w:t>
      </w:r>
      <w:proofErr w:type="spellStart"/>
      <w:r w:rsidR="005230CB">
        <w:rPr>
          <w:rFonts w:ascii="Arial" w:eastAsia="Calibri" w:hAnsi="Arial" w:cs="Arial"/>
          <w:sz w:val="22"/>
          <w:szCs w:val="22"/>
        </w:rPr>
        <w:t>Holz-Her</w:t>
      </w:r>
      <w:proofErr w:type="spellEnd"/>
      <w:r w:rsidRPr="0068672A">
        <w:rPr>
          <w:rFonts w:ascii="Arial" w:eastAsia="Calibri" w:hAnsi="Arial" w:cs="Arial"/>
          <w:sz w:val="22"/>
          <w:szCs w:val="22"/>
        </w:rPr>
        <w:t xml:space="preserve"> typisch sind diese 5-Achs-Kraftpakete mit einer durchzugskräftigen, flüssig gekühlten Frässpindel bestückt und können, je nach Anwendung und Ausstattung, mit bis zu 97 Werkzeugplätzen bestückt werden.</w:t>
      </w:r>
    </w:p>
    <w:p w14:paraId="5E0DA29D" w14:textId="77777777" w:rsidR="00266141" w:rsidRPr="0068672A" w:rsidRDefault="00266141" w:rsidP="0068672A">
      <w:pPr>
        <w:spacing w:line="360" w:lineRule="auto"/>
        <w:rPr>
          <w:rFonts w:ascii="Arial" w:eastAsia="Calibri" w:hAnsi="Arial" w:cs="Arial"/>
          <w:sz w:val="22"/>
          <w:szCs w:val="22"/>
        </w:rPr>
      </w:pPr>
    </w:p>
    <w:p w14:paraId="7C65A3D2" w14:textId="42385E51" w:rsidR="0068672A" w:rsidRPr="0068672A"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 xml:space="preserve">Auf Wunsch können Anwender die </w:t>
      </w:r>
      <w:proofErr w:type="spellStart"/>
      <w:r w:rsidR="005230CB" w:rsidRPr="0068672A">
        <w:rPr>
          <w:rFonts w:ascii="Arial" w:eastAsia="Calibri" w:hAnsi="Arial" w:cs="Arial"/>
          <w:sz w:val="22"/>
          <w:szCs w:val="22"/>
        </w:rPr>
        <w:t>Epicon</w:t>
      </w:r>
      <w:proofErr w:type="spellEnd"/>
      <w:r w:rsidRPr="0068672A">
        <w:rPr>
          <w:rFonts w:ascii="Arial" w:eastAsia="Calibri" w:hAnsi="Arial" w:cs="Arial"/>
          <w:sz w:val="22"/>
          <w:szCs w:val="22"/>
        </w:rPr>
        <w:t xml:space="preserve"> auch </w:t>
      </w:r>
      <w:r w:rsidR="00F000EA" w:rsidRPr="00F000EA">
        <w:rPr>
          <w:rFonts w:ascii="Arial" w:eastAsia="Calibri" w:hAnsi="Arial" w:cs="Arial"/>
          <w:sz w:val="22"/>
          <w:szCs w:val="22"/>
        </w:rPr>
        <w:t xml:space="preserve">mit </w:t>
      </w:r>
      <w:proofErr w:type="spellStart"/>
      <w:r w:rsidR="00F000EA" w:rsidRPr="00F000EA">
        <w:rPr>
          <w:rFonts w:ascii="Arial" w:eastAsia="Calibri" w:hAnsi="Arial" w:cs="Arial"/>
          <w:sz w:val="22"/>
          <w:szCs w:val="22"/>
        </w:rPr>
        <w:t>SafeDetect</w:t>
      </w:r>
      <w:proofErr w:type="spellEnd"/>
      <w:r w:rsidR="00F000EA" w:rsidRPr="00F000EA">
        <w:rPr>
          <w:rFonts w:ascii="Arial" w:eastAsia="Calibri" w:hAnsi="Arial" w:cs="Arial"/>
          <w:sz w:val="22"/>
          <w:szCs w:val="22"/>
        </w:rPr>
        <w:t>, der berührungslosen Sicherheitsüberwachung mit Sensorik, ausstatten</w:t>
      </w:r>
      <w:r w:rsidRPr="0068672A">
        <w:rPr>
          <w:rFonts w:ascii="Arial" w:eastAsia="Calibri" w:hAnsi="Arial" w:cs="Arial"/>
          <w:sz w:val="22"/>
          <w:szCs w:val="22"/>
        </w:rPr>
        <w:t xml:space="preserve">. Modernste Sensortechnik bietet, dank automatischer </w:t>
      </w:r>
      <w:r w:rsidRPr="0068672A">
        <w:rPr>
          <w:rFonts w:ascii="Arial" w:eastAsia="Calibri" w:hAnsi="Arial" w:cs="Arial"/>
          <w:sz w:val="22"/>
          <w:szCs w:val="22"/>
        </w:rPr>
        <w:lastRenderedPageBreak/>
        <w:t>Personenerkennung mit Abstandskontrolle, Sicherheit und Bewegungsfreiheit für den Bediener.</w:t>
      </w:r>
    </w:p>
    <w:p w14:paraId="624A97F6" w14:textId="77777777" w:rsidR="0068672A" w:rsidRPr="0068672A" w:rsidRDefault="0068672A" w:rsidP="0068672A">
      <w:pPr>
        <w:spacing w:line="360" w:lineRule="auto"/>
        <w:rPr>
          <w:rFonts w:ascii="Arial" w:eastAsia="Calibri" w:hAnsi="Arial" w:cs="Arial"/>
          <w:sz w:val="22"/>
          <w:szCs w:val="22"/>
        </w:rPr>
      </w:pPr>
    </w:p>
    <w:p w14:paraId="72B55780" w14:textId="05C276F8" w:rsidR="00261A53" w:rsidRDefault="0068672A" w:rsidP="0068672A">
      <w:pPr>
        <w:spacing w:line="360" w:lineRule="auto"/>
        <w:rPr>
          <w:rFonts w:ascii="Arial" w:eastAsia="Calibri" w:hAnsi="Arial" w:cs="Arial"/>
          <w:sz w:val="22"/>
          <w:szCs w:val="22"/>
        </w:rPr>
      </w:pPr>
      <w:r w:rsidRPr="0068672A">
        <w:rPr>
          <w:rFonts w:ascii="Arial" w:eastAsia="Calibri" w:hAnsi="Arial" w:cs="Arial"/>
          <w:sz w:val="22"/>
          <w:szCs w:val="22"/>
        </w:rPr>
        <w:t xml:space="preserve">Für höchste Flexibilität lässt sich die </w:t>
      </w:r>
      <w:proofErr w:type="spellStart"/>
      <w:r w:rsidR="005230CB" w:rsidRPr="0068672A">
        <w:rPr>
          <w:rFonts w:ascii="Arial" w:eastAsia="Calibri" w:hAnsi="Arial" w:cs="Arial"/>
          <w:sz w:val="22"/>
          <w:szCs w:val="22"/>
        </w:rPr>
        <w:t>Epicon</w:t>
      </w:r>
      <w:proofErr w:type="spellEnd"/>
      <w:r w:rsidRPr="0068672A">
        <w:rPr>
          <w:rFonts w:ascii="Arial" w:eastAsia="Calibri" w:hAnsi="Arial" w:cs="Arial"/>
          <w:sz w:val="22"/>
          <w:szCs w:val="22"/>
        </w:rPr>
        <w:t xml:space="preserve"> mit unterschiedlichen Maschinentischen ausstatten. Neben dem Standardkonsolentisch stehen ein vollautomatischer </w:t>
      </w:r>
      <w:proofErr w:type="spellStart"/>
      <w:r w:rsidRPr="0068672A">
        <w:rPr>
          <w:rFonts w:ascii="Arial" w:eastAsia="Calibri" w:hAnsi="Arial" w:cs="Arial"/>
          <w:sz w:val="22"/>
          <w:szCs w:val="22"/>
        </w:rPr>
        <w:t>SynchroDrive</w:t>
      </w:r>
      <w:proofErr w:type="spellEnd"/>
      <w:r w:rsidRPr="0068672A">
        <w:rPr>
          <w:rFonts w:ascii="Arial" w:eastAsia="Calibri" w:hAnsi="Arial" w:cs="Arial"/>
          <w:sz w:val="22"/>
          <w:szCs w:val="22"/>
        </w:rPr>
        <w:t xml:space="preserve">-Tisch oder der VISE LED-Tisch zur Verfügung. So flexibel kann die CNC-Bearbeitung mit der </w:t>
      </w:r>
      <w:proofErr w:type="spellStart"/>
      <w:r w:rsidR="005230CB" w:rsidRPr="0068672A">
        <w:rPr>
          <w:rFonts w:ascii="Arial" w:eastAsia="Calibri" w:hAnsi="Arial" w:cs="Arial"/>
          <w:sz w:val="22"/>
          <w:szCs w:val="22"/>
        </w:rPr>
        <w:t>Epicon</w:t>
      </w:r>
      <w:proofErr w:type="spellEnd"/>
      <w:r w:rsidRPr="0068672A">
        <w:rPr>
          <w:rFonts w:ascii="Arial" w:eastAsia="Calibri" w:hAnsi="Arial" w:cs="Arial"/>
          <w:sz w:val="22"/>
          <w:szCs w:val="22"/>
        </w:rPr>
        <w:t xml:space="preserve"> Serie sein.</w:t>
      </w:r>
    </w:p>
    <w:p w14:paraId="2E4BEC34" w14:textId="77777777" w:rsidR="00D461C8" w:rsidRDefault="00D461C8" w:rsidP="0068672A">
      <w:pPr>
        <w:spacing w:line="360" w:lineRule="auto"/>
        <w:rPr>
          <w:rFonts w:ascii="Arial" w:eastAsia="Calibri" w:hAnsi="Arial" w:cs="Arial"/>
          <w:b/>
          <w:bCs/>
          <w:sz w:val="22"/>
          <w:szCs w:val="22"/>
        </w:rPr>
      </w:pPr>
    </w:p>
    <w:p w14:paraId="13529A5F" w14:textId="059FB4D4" w:rsidR="005F6A1C" w:rsidRPr="00C45BCB" w:rsidRDefault="006F66ED" w:rsidP="00343AF8">
      <w:pPr>
        <w:pStyle w:val="NurText"/>
        <w:spacing w:line="360" w:lineRule="auto"/>
        <w:rPr>
          <w:rFonts w:ascii="Arial" w:hAnsi="Arial" w:cs="Arial"/>
          <w:lang w:eastAsia="en-US"/>
        </w:rPr>
      </w:pPr>
      <w:proofErr w:type="spellStart"/>
      <w:r w:rsidRPr="00C45BCB">
        <w:rPr>
          <w:rFonts w:ascii="Arial" w:hAnsi="Arial" w:cs="Arial"/>
          <w:b/>
          <w:bCs/>
          <w:sz w:val="24"/>
          <w:szCs w:val="24"/>
        </w:rPr>
        <w:t>Epicon</w:t>
      </w:r>
      <w:proofErr w:type="spellEnd"/>
      <w:r w:rsidRPr="00C45BCB">
        <w:rPr>
          <w:rFonts w:ascii="Arial" w:hAnsi="Arial" w:cs="Arial"/>
          <w:b/>
          <w:bCs/>
          <w:sz w:val="24"/>
          <w:szCs w:val="24"/>
        </w:rPr>
        <w:t xml:space="preserve"> 7245: </w:t>
      </w:r>
      <w:r w:rsidR="00CB2389" w:rsidRPr="00C45BCB">
        <w:rPr>
          <w:rFonts w:ascii="Arial" w:hAnsi="Arial" w:cs="Arial"/>
          <w:b/>
          <w:bCs/>
          <w:sz w:val="24"/>
          <w:szCs w:val="24"/>
        </w:rPr>
        <w:t xml:space="preserve">Kraftvolle </w:t>
      </w:r>
      <w:r w:rsidR="007B1890" w:rsidRPr="00C45BCB">
        <w:rPr>
          <w:rFonts w:ascii="Arial" w:hAnsi="Arial" w:cs="Arial"/>
          <w:b/>
          <w:bCs/>
          <w:sz w:val="24"/>
          <w:szCs w:val="24"/>
        </w:rPr>
        <w:t xml:space="preserve">Neuvorstellung </w:t>
      </w:r>
      <w:r w:rsidR="00F55CDF" w:rsidRPr="00C45BCB">
        <w:rPr>
          <w:rFonts w:ascii="Arial" w:hAnsi="Arial" w:cs="Arial"/>
          <w:b/>
          <w:bCs/>
          <w:sz w:val="24"/>
          <w:szCs w:val="24"/>
        </w:rPr>
        <w:t xml:space="preserve">für </w:t>
      </w:r>
      <w:r w:rsidR="00CB30F9" w:rsidRPr="00C45BCB">
        <w:rPr>
          <w:rFonts w:ascii="Arial" w:hAnsi="Arial" w:cs="Arial"/>
          <w:b/>
          <w:bCs/>
          <w:sz w:val="24"/>
          <w:szCs w:val="24"/>
        </w:rPr>
        <w:t>alle</w:t>
      </w:r>
      <w:r w:rsidR="00B82501">
        <w:rPr>
          <w:rFonts w:ascii="Arial" w:hAnsi="Arial" w:cs="Arial"/>
          <w:b/>
          <w:bCs/>
          <w:sz w:val="24"/>
          <w:szCs w:val="24"/>
        </w:rPr>
        <w:t xml:space="preserve"> Anwendungen </w:t>
      </w:r>
      <w:r w:rsidR="00343AF8" w:rsidRPr="00343AF8">
        <w:rPr>
          <w:rFonts w:ascii="Arial" w:hAnsi="Arial" w:cs="Arial"/>
          <w:b/>
          <w:bCs/>
          <w:sz w:val="24"/>
          <w:szCs w:val="24"/>
        </w:rPr>
        <w:t>im Bereich Massivholz, Treppen, Türen &amp; Fenster.</w:t>
      </w:r>
    </w:p>
    <w:p w14:paraId="62F8F1DF" w14:textId="45660AC3" w:rsidR="005F6A1C" w:rsidRPr="00C45BCB" w:rsidRDefault="005F6A1C" w:rsidP="005F6A1C">
      <w:pPr>
        <w:spacing w:line="360" w:lineRule="auto"/>
        <w:rPr>
          <w:rFonts w:ascii="Arial" w:eastAsia="Calibri" w:hAnsi="Arial" w:cs="Arial"/>
          <w:sz w:val="22"/>
          <w:szCs w:val="22"/>
          <w:lang w:eastAsia="en-US"/>
        </w:rPr>
      </w:pPr>
      <w:r w:rsidRPr="00C45BCB">
        <w:rPr>
          <w:rFonts w:ascii="Arial" w:eastAsia="Calibri" w:hAnsi="Arial" w:cs="Arial"/>
          <w:sz w:val="22"/>
          <w:szCs w:val="22"/>
          <w:lang w:eastAsia="en-US"/>
        </w:rPr>
        <w:t xml:space="preserve">Die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 xml:space="preserve"> 7245 von </w:t>
      </w:r>
      <w:proofErr w:type="spellStart"/>
      <w:r w:rsidRPr="00C45BCB">
        <w:rPr>
          <w:rFonts w:ascii="Arial" w:eastAsia="Calibri" w:hAnsi="Arial" w:cs="Arial"/>
          <w:sz w:val="22"/>
          <w:szCs w:val="22"/>
          <w:lang w:eastAsia="en-US"/>
        </w:rPr>
        <w:t>Holz-Her</w:t>
      </w:r>
      <w:proofErr w:type="spellEnd"/>
      <w:r w:rsidRPr="00C45BCB">
        <w:rPr>
          <w:rFonts w:ascii="Arial" w:eastAsia="Calibri" w:hAnsi="Arial" w:cs="Arial"/>
          <w:sz w:val="22"/>
          <w:szCs w:val="22"/>
          <w:lang w:eastAsia="en-US"/>
        </w:rPr>
        <w:t xml:space="preserve"> setzt nicht nur einen neuen Maßstab, sondern revolutioniert die 5-Achs CNC-Bearbeitungszentren </w:t>
      </w:r>
      <w:r w:rsidR="000D1F0B" w:rsidRPr="000D1F0B">
        <w:rPr>
          <w:rFonts w:ascii="Arial" w:eastAsia="Calibri" w:hAnsi="Arial" w:cs="Arial"/>
          <w:sz w:val="22"/>
          <w:szCs w:val="22"/>
          <w:lang w:eastAsia="en-US"/>
        </w:rPr>
        <w:t>mit Fokus auf die Massivholzbearbeitung.</w:t>
      </w:r>
      <w:r w:rsidRPr="00C45BCB">
        <w:rPr>
          <w:rFonts w:ascii="Arial" w:eastAsia="Calibri" w:hAnsi="Arial" w:cs="Arial"/>
          <w:sz w:val="22"/>
          <w:szCs w:val="22"/>
          <w:lang w:eastAsia="en-US"/>
        </w:rPr>
        <w:t xml:space="preserve"> Die innovative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 xml:space="preserve">-Serie wurde konsequent weiterentwickelt, um mehr Leistung und technische Innovation zu bieten als je zuvor. Diese Fortschritte spiegeln sich nicht nur in den bewährten Vorteilen der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-Serie wider, sondern gehen darüber hinaus.</w:t>
      </w:r>
    </w:p>
    <w:p w14:paraId="29287657" w14:textId="15BA255C" w:rsidR="005F6A1C" w:rsidRPr="00C45BCB" w:rsidRDefault="005F6A1C" w:rsidP="005F6A1C">
      <w:pPr>
        <w:spacing w:line="360" w:lineRule="auto"/>
        <w:rPr>
          <w:rFonts w:ascii="Arial" w:eastAsia="Calibri" w:hAnsi="Arial" w:cs="Arial"/>
          <w:sz w:val="22"/>
          <w:szCs w:val="22"/>
          <w:lang w:eastAsia="en-US"/>
        </w:rPr>
      </w:pPr>
      <w:r w:rsidRPr="00C45BCB">
        <w:rPr>
          <w:rFonts w:ascii="Arial" w:eastAsia="Calibri" w:hAnsi="Arial" w:cs="Arial"/>
          <w:sz w:val="22"/>
          <w:szCs w:val="22"/>
          <w:lang w:eastAsia="en-US"/>
        </w:rPr>
        <w:t xml:space="preserve">Die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 xml:space="preserve"> 7245 zeichnet sich durch eine massive </w:t>
      </w:r>
      <w:proofErr w:type="spellStart"/>
      <w:r w:rsidRPr="00C45BCB">
        <w:rPr>
          <w:rFonts w:ascii="Arial" w:eastAsia="Calibri" w:hAnsi="Arial" w:cs="Arial"/>
          <w:sz w:val="22"/>
          <w:szCs w:val="22"/>
          <w:lang w:eastAsia="en-US"/>
        </w:rPr>
        <w:t>Gantry</w:t>
      </w:r>
      <w:proofErr w:type="spellEnd"/>
      <w:r w:rsidRPr="00C45BCB">
        <w:rPr>
          <w:rFonts w:ascii="Arial" w:eastAsia="Calibri" w:hAnsi="Arial" w:cs="Arial"/>
          <w:sz w:val="22"/>
          <w:szCs w:val="22"/>
          <w:lang w:eastAsia="en-US"/>
        </w:rPr>
        <w:t xml:space="preserve">-Bauweise aus, die in Kombination mit zwei Synchro-Antrieben höchste Präzision und </w:t>
      </w:r>
      <w:proofErr w:type="gramStart"/>
      <w:r w:rsidRPr="00C45BCB">
        <w:rPr>
          <w:rFonts w:ascii="Arial" w:eastAsia="Calibri" w:hAnsi="Arial" w:cs="Arial"/>
          <w:sz w:val="22"/>
          <w:szCs w:val="22"/>
          <w:lang w:eastAsia="en-US"/>
        </w:rPr>
        <w:t>extrem schnelle</w:t>
      </w:r>
      <w:proofErr w:type="gramEnd"/>
      <w:r w:rsidRPr="00C45BCB">
        <w:rPr>
          <w:rFonts w:ascii="Arial" w:eastAsia="Calibri" w:hAnsi="Arial" w:cs="Arial"/>
          <w:sz w:val="22"/>
          <w:szCs w:val="22"/>
          <w:lang w:eastAsia="en-US"/>
        </w:rPr>
        <w:t xml:space="preserve"> Beschleunigungs- sowie Fräsgeschwindigkeiten gewährleistet. Der integrierte, voll interpolierende 5-Achskopf</w:t>
      </w:r>
      <w:r w:rsidR="00A4434A" w:rsidRPr="00C45BCB">
        <w:rPr>
          <w:rFonts w:ascii="Arial" w:eastAsia="Calibri" w:hAnsi="Arial" w:cs="Arial"/>
          <w:sz w:val="22"/>
          <w:szCs w:val="22"/>
          <w:lang w:eastAsia="en-US"/>
        </w:rPr>
        <w:t xml:space="preserve"> mit Achsverriegelung</w:t>
      </w:r>
      <w:r w:rsidRPr="00C45BCB">
        <w:rPr>
          <w:rFonts w:ascii="Arial" w:eastAsia="Calibri" w:hAnsi="Arial" w:cs="Arial"/>
          <w:sz w:val="22"/>
          <w:szCs w:val="22"/>
          <w:lang w:eastAsia="en-US"/>
        </w:rPr>
        <w:t xml:space="preserve">, das Herzstück der CNC, bleibt dabei ein Markenzeichen der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-Serie. Dieser innovative Kopf ermöglicht es, anspruchsvollste Bearbeitungen mit höchster Genauigkeit umzusetzen.</w:t>
      </w:r>
    </w:p>
    <w:p w14:paraId="142BBA8B" w14:textId="35A81D74" w:rsidR="00EE4AC9" w:rsidRPr="00C45BCB" w:rsidRDefault="005F6A1C" w:rsidP="005F6A1C">
      <w:pPr>
        <w:spacing w:line="360" w:lineRule="auto"/>
        <w:rPr>
          <w:rFonts w:ascii="Arial" w:eastAsia="Calibri" w:hAnsi="Arial" w:cs="Arial"/>
          <w:b/>
          <w:bCs/>
          <w:sz w:val="22"/>
          <w:szCs w:val="22"/>
        </w:rPr>
      </w:pPr>
      <w:r w:rsidRPr="00C45BCB">
        <w:rPr>
          <w:rFonts w:ascii="Arial" w:eastAsia="Calibri" w:hAnsi="Arial" w:cs="Arial"/>
          <w:sz w:val="22"/>
          <w:szCs w:val="22"/>
          <w:lang w:eastAsia="en-US"/>
        </w:rPr>
        <w:t xml:space="preserve">Besonders für die Massivholzbearbeitung wurde der automatische Konsolentisch angepasst, um eine optimale Leistung zu gewährleisten. Die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 xml:space="preserve"> 7245 ist somit bestens gerüstet für massivste Bearbeitungen, was sie zur idealen Lösung für die Herausforderungen in der Fertigung hochwertiger </w:t>
      </w:r>
      <w:r w:rsidR="00F00406" w:rsidRPr="00F00406">
        <w:rPr>
          <w:rFonts w:ascii="Arial" w:eastAsia="Calibri" w:hAnsi="Arial" w:cs="Arial"/>
          <w:sz w:val="22"/>
          <w:szCs w:val="22"/>
          <w:lang w:eastAsia="en-US"/>
        </w:rPr>
        <w:t>Treppen, Fenster und Türen macht.</w:t>
      </w:r>
      <w:r w:rsidRPr="00C45BCB">
        <w:rPr>
          <w:rFonts w:ascii="Arial" w:eastAsia="Calibri" w:hAnsi="Arial" w:cs="Arial"/>
          <w:sz w:val="22"/>
          <w:szCs w:val="22"/>
          <w:lang w:eastAsia="en-US"/>
        </w:rPr>
        <w:t xml:space="preserve"> Erleben Sie die Zukunft der CNC-Technologie live auf der Holz-Handwerk und entdecken Sie die </w:t>
      </w:r>
      <w:r w:rsidR="00FE4853" w:rsidRPr="00C45BCB">
        <w:rPr>
          <w:rFonts w:ascii="Arial" w:eastAsia="Calibri" w:hAnsi="Arial" w:cs="Arial"/>
          <w:sz w:val="22"/>
          <w:szCs w:val="22"/>
          <w:lang w:eastAsia="en-US"/>
        </w:rPr>
        <w:t xml:space="preserve">neue </w:t>
      </w:r>
      <w:proofErr w:type="spellStart"/>
      <w:r w:rsidRPr="00C45BCB">
        <w:rPr>
          <w:rFonts w:ascii="Arial" w:eastAsia="Calibri" w:hAnsi="Arial" w:cs="Arial"/>
          <w:sz w:val="22"/>
          <w:szCs w:val="22"/>
          <w:lang w:eastAsia="en-US"/>
        </w:rPr>
        <w:t>Epicon</w:t>
      </w:r>
      <w:proofErr w:type="spellEnd"/>
      <w:r w:rsidRPr="00C45BCB">
        <w:rPr>
          <w:rFonts w:ascii="Arial" w:eastAsia="Calibri" w:hAnsi="Arial" w:cs="Arial"/>
          <w:sz w:val="22"/>
          <w:szCs w:val="22"/>
          <w:lang w:eastAsia="en-US"/>
        </w:rPr>
        <w:t xml:space="preserve"> 7245.</w:t>
      </w:r>
    </w:p>
    <w:p w14:paraId="558711D3" w14:textId="77777777" w:rsidR="00EE4AC9" w:rsidRDefault="00EE4AC9" w:rsidP="00267155">
      <w:pPr>
        <w:spacing w:line="360" w:lineRule="auto"/>
        <w:rPr>
          <w:rFonts w:ascii="Arial" w:eastAsia="Calibri" w:hAnsi="Arial" w:cs="Arial"/>
          <w:b/>
          <w:bCs/>
          <w:sz w:val="22"/>
          <w:szCs w:val="22"/>
        </w:rPr>
      </w:pPr>
    </w:p>
    <w:p w14:paraId="33D1B28C" w14:textId="02758D2B" w:rsidR="00267155" w:rsidRPr="00267155" w:rsidRDefault="00267155" w:rsidP="00267155">
      <w:pPr>
        <w:spacing w:line="360" w:lineRule="auto"/>
        <w:rPr>
          <w:rFonts w:ascii="Arial" w:hAnsi="Arial" w:cs="Arial"/>
          <w:b/>
          <w:bCs/>
          <w:sz w:val="24"/>
          <w:szCs w:val="24"/>
        </w:rPr>
      </w:pPr>
      <w:r w:rsidRPr="00267155">
        <w:rPr>
          <w:rFonts w:ascii="Arial" w:eastAsia="Calibri" w:hAnsi="Arial" w:cs="Arial"/>
          <w:b/>
          <w:bCs/>
          <w:sz w:val="22"/>
          <w:szCs w:val="22"/>
        </w:rPr>
        <w:lastRenderedPageBreak/>
        <w:t xml:space="preserve">Bohren und Dübeln mit der Power-Pin - </w:t>
      </w:r>
      <w:r w:rsidRPr="00267155">
        <w:rPr>
          <w:rFonts w:ascii="Arial" w:hAnsi="Arial" w:cs="Arial"/>
          <w:b/>
          <w:bCs/>
          <w:sz w:val="22"/>
          <w:szCs w:val="22"/>
        </w:rPr>
        <w:t>Die ideale Ergänzung zu einer Nesting-Anlage oder einer Säge-CNC-Kombination</w:t>
      </w:r>
    </w:p>
    <w:p w14:paraId="6488052C" w14:textId="0D95E7F9" w:rsidR="009D773C" w:rsidRPr="009D773C" w:rsidRDefault="009D773C" w:rsidP="009D773C">
      <w:pPr>
        <w:spacing w:line="360" w:lineRule="auto"/>
        <w:rPr>
          <w:rFonts w:ascii="Arial" w:eastAsia="Calibri" w:hAnsi="Arial" w:cs="Arial"/>
          <w:sz w:val="22"/>
          <w:szCs w:val="22"/>
        </w:rPr>
      </w:pPr>
      <w:r w:rsidRPr="009D773C">
        <w:rPr>
          <w:rFonts w:ascii="Arial" w:eastAsia="Calibri" w:hAnsi="Arial" w:cs="Arial"/>
          <w:sz w:val="22"/>
          <w:szCs w:val="22"/>
        </w:rPr>
        <w:t>Als ideale Ergänzung zur Nestingbearbeitung können Anwender mit der Power-Pin 7605 Holzdübel vollautomatisch eintreiben. Das manuelle Eintreiben der Dübel nach der CNC-Bearbeitung entfällt komplett, was nicht nur Zeit spart, sondern auch die Prozesssicherheit erhöht.</w:t>
      </w:r>
    </w:p>
    <w:p w14:paraId="50B989EF" w14:textId="77777777" w:rsidR="0092133D" w:rsidRDefault="0092133D" w:rsidP="00D44BDB">
      <w:pPr>
        <w:pStyle w:val="NurText"/>
        <w:spacing w:line="360" w:lineRule="auto"/>
        <w:rPr>
          <w:rFonts w:ascii="Arial" w:hAnsi="Arial" w:cs="Arial"/>
        </w:rPr>
      </w:pPr>
    </w:p>
    <w:p w14:paraId="34EDF74C" w14:textId="25F49CA9" w:rsidR="00254D5D" w:rsidRPr="00254D5D" w:rsidRDefault="00254D5D" w:rsidP="00254D5D">
      <w:pPr>
        <w:pStyle w:val="NurText"/>
        <w:spacing w:line="360" w:lineRule="auto"/>
        <w:rPr>
          <w:rFonts w:ascii="Arial" w:hAnsi="Arial" w:cs="Arial"/>
        </w:rPr>
      </w:pPr>
      <w:r w:rsidRPr="00254D5D">
        <w:rPr>
          <w:rFonts w:ascii="Arial" w:hAnsi="Arial" w:cs="Arial"/>
        </w:rPr>
        <w:t>Die Power-Pin 7605 bietet Anwendern die Wahl zwischen einer "classic" und "</w:t>
      </w:r>
      <w:proofErr w:type="spellStart"/>
      <w:r w:rsidRPr="00254D5D">
        <w:rPr>
          <w:rFonts w:ascii="Arial" w:hAnsi="Arial" w:cs="Arial"/>
        </w:rPr>
        <w:t>dynamic</w:t>
      </w:r>
      <w:proofErr w:type="spellEnd"/>
      <w:r w:rsidRPr="00254D5D">
        <w:rPr>
          <w:rFonts w:ascii="Arial" w:hAnsi="Arial" w:cs="Arial"/>
        </w:rPr>
        <w:t xml:space="preserve">" Ausführung, beide gekennzeichnet durch innovative Technologie, intuitive Bedienung und eine kompakte Bauweise. In der "classic"-Variante erfolgt </w:t>
      </w:r>
      <w:r w:rsidR="00BE3BDE">
        <w:rPr>
          <w:rFonts w:ascii="Arial" w:hAnsi="Arial" w:cs="Arial"/>
        </w:rPr>
        <w:t>die</w:t>
      </w:r>
      <w:r w:rsidRPr="00254D5D">
        <w:rPr>
          <w:rFonts w:ascii="Arial" w:hAnsi="Arial" w:cs="Arial"/>
        </w:rPr>
        <w:t xml:space="preserve"> Einstellung </w:t>
      </w:r>
      <w:r w:rsidR="004B6961">
        <w:rPr>
          <w:rFonts w:ascii="Arial" w:hAnsi="Arial" w:cs="Arial"/>
        </w:rPr>
        <w:t>des</w:t>
      </w:r>
      <w:r w:rsidRPr="00254D5D">
        <w:rPr>
          <w:rFonts w:ascii="Arial" w:hAnsi="Arial" w:cs="Arial"/>
        </w:rPr>
        <w:t xml:space="preserve"> Druckbalken</w:t>
      </w:r>
      <w:r w:rsidR="004B6961">
        <w:rPr>
          <w:rFonts w:ascii="Arial" w:hAnsi="Arial" w:cs="Arial"/>
        </w:rPr>
        <w:t>s</w:t>
      </w:r>
      <w:r w:rsidRPr="00254D5D">
        <w:rPr>
          <w:rFonts w:ascii="Arial" w:hAnsi="Arial" w:cs="Arial"/>
        </w:rPr>
        <w:t xml:space="preserve"> </w:t>
      </w:r>
      <w:r w:rsidR="00BE3BDE" w:rsidRPr="00254D5D">
        <w:rPr>
          <w:rFonts w:ascii="Arial" w:hAnsi="Arial" w:cs="Arial"/>
        </w:rPr>
        <w:t xml:space="preserve">manuell </w:t>
      </w:r>
      <w:r w:rsidRPr="00254D5D">
        <w:rPr>
          <w:rFonts w:ascii="Arial" w:hAnsi="Arial" w:cs="Arial"/>
        </w:rPr>
        <w:t>auf die Materialstärke, während die "</w:t>
      </w:r>
      <w:proofErr w:type="spellStart"/>
      <w:r w:rsidRPr="00254D5D">
        <w:rPr>
          <w:rFonts w:ascii="Arial" w:hAnsi="Arial" w:cs="Arial"/>
        </w:rPr>
        <w:t>dynamic</w:t>
      </w:r>
      <w:proofErr w:type="spellEnd"/>
      <w:r w:rsidRPr="00254D5D">
        <w:rPr>
          <w:rFonts w:ascii="Arial" w:hAnsi="Arial" w:cs="Arial"/>
        </w:rPr>
        <w:t>"-Variante diese Einstellungen vollautomatisch und programmgesteuert vornimmt. Zusätzlich werden bei der "</w:t>
      </w:r>
      <w:proofErr w:type="spellStart"/>
      <w:r w:rsidRPr="00254D5D">
        <w:rPr>
          <w:rFonts w:ascii="Arial" w:hAnsi="Arial" w:cs="Arial"/>
        </w:rPr>
        <w:t>dynamic</w:t>
      </w:r>
      <w:proofErr w:type="spellEnd"/>
      <w:r w:rsidRPr="00254D5D">
        <w:rPr>
          <w:rFonts w:ascii="Arial" w:hAnsi="Arial" w:cs="Arial"/>
        </w:rPr>
        <w:t>"-Ausführung Einbohrtiefe und die Z-Höhe der Bohrungen mithilfe von Servomotoren gesteuert. Optionen wie die VISE LED-Positionsanzeige und zusätzliche horizontale Bohrer stehen ebenfalls für die "</w:t>
      </w:r>
      <w:proofErr w:type="spellStart"/>
      <w:r w:rsidRPr="00254D5D">
        <w:rPr>
          <w:rFonts w:ascii="Arial" w:hAnsi="Arial" w:cs="Arial"/>
        </w:rPr>
        <w:t>dynamic</w:t>
      </w:r>
      <w:proofErr w:type="spellEnd"/>
      <w:r w:rsidRPr="00254D5D">
        <w:rPr>
          <w:rFonts w:ascii="Arial" w:hAnsi="Arial" w:cs="Arial"/>
        </w:rPr>
        <w:t>"-Variante zur Verfügung.</w:t>
      </w:r>
    </w:p>
    <w:p w14:paraId="2834E318" w14:textId="77777777" w:rsidR="00254D5D" w:rsidRPr="00254D5D" w:rsidRDefault="00254D5D" w:rsidP="00254D5D">
      <w:pPr>
        <w:pStyle w:val="NurText"/>
        <w:spacing w:line="360" w:lineRule="auto"/>
        <w:rPr>
          <w:rFonts w:ascii="Arial" w:hAnsi="Arial" w:cs="Arial"/>
        </w:rPr>
      </w:pPr>
    </w:p>
    <w:p w14:paraId="0023A410" w14:textId="1D215924" w:rsidR="00254D5D" w:rsidRPr="00254D5D" w:rsidRDefault="00254D5D" w:rsidP="00254D5D">
      <w:pPr>
        <w:pStyle w:val="NurText"/>
        <w:spacing w:line="360" w:lineRule="auto"/>
        <w:rPr>
          <w:rFonts w:ascii="Arial" w:hAnsi="Arial" w:cs="Arial"/>
        </w:rPr>
      </w:pPr>
      <w:r w:rsidRPr="00254D5D">
        <w:rPr>
          <w:rFonts w:ascii="Arial" w:hAnsi="Arial" w:cs="Arial"/>
        </w:rPr>
        <w:t xml:space="preserve">Mit der Power-Pin 7605 können Anwender sowohl vorbeschichtete Dübel als auch Standard-Holzdübel mit Leim präzise eintreiben. Der optionale zweite Stufenförderer ermöglicht einen schnellen Wechsel zwischen 8-mm- und 6-mm-Dübeln. Verarbeitbare </w:t>
      </w:r>
      <w:r w:rsidR="0038707E" w:rsidRPr="00254D5D">
        <w:rPr>
          <w:rFonts w:ascii="Arial" w:hAnsi="Arial" w:cs="Arial"/>
        </w:rPr>
        <w:t>Dübel längen</w:t>
      </w:r>
      <w:r w:rsidRPr="00254D5D">
        <w:rPr>
          <w:rFonts w:ascii="Arial" w:hAnsi="Arial" w:cs="Arial"/>
        </w:rPr>
        <w:t xml:space="preserve"> sind 30 mm, 35 mm und 40 mm.</w:t>
      </w:r>
      <w:r w:rsidR="008479C3">
        <w:rPr>
          <w:rFonts w:ascii="Arial" w:hAnsi="Arial" w:cs="Arial"/>
        </w:rPr>
        <w:t xml:space="preserve"> </w:t>
      </w:r>
      <w:r w:rsidRPr="00254D5D">
        <w:rPr>
          <w:rFonts w:ascii="Arial" w:hAnsi="Arial" w:cs="Arial"/>
        </w:rPr>
        <w:t>Die Maschine ist für Werkstücke mit einer Länge von 60 bis 2600 mm, einer Breite von 150 mm für horizontale und vertikale Bearbeitung sowie einer Dicke von 12 bis 60 mm geeignet. Der großflächige Auflagetisch erlaubt eine Mehrfeldbeladung, wodurch mehrere Werkstücke gleichzeitig effizient nebeneinander bearbeitet werden können.</w:t>
      </w:r>
    </w:p>
    <w:p w14:paraId="7259A56B" w14:textId="77777777" w:rsidR="00254D5D" w:rsidRPr="00254D5D" w:rsidRDefault="00254D5D" w:rsidP="00254D5D">
      <w:pPr>
        <w:pStyle w:val="NurText"/>
        <w:spacing w:line="360" w:lineRule="auto"/>
        <w:rPr>
          <w:rFonts w:ascii="Arial" w:hAnsi="Arial" w:cs="Arial"/>
        </w:rPr>
      </w:pPr>
    </w:p>
    <w:p w14:paraId="742BEF22" w14:textId="77777777" w:rsidR="00254D5D" w:rsidRPr="00254D5D" w:rsidRDefault="00254D5D" w:rsidP="00254D5D">
      <w:pPr>
        <w:pStyle w:val="NurText"/>
        <w:spacing w:line="360" w:lineRule="auto"/>
        <w:rPr>
          <w:rFonts w:ascii="Arial" w:hAnsi="Arial" w:cs="Arial"/>
        </w:rPr>
      </w:pPr>
      <w:r w:rsidRPr="00254D5D">
        <w:rPr>
          <w:rFonts w:ascii="Arial" w:hAnsi="Arial" w:cs="Arial"/>
        </w:rPr>
        <w:t xml:space="preserve">Das intuitive Spannkonzept mittels durchgehendem Druckbalken eignet sich ideal für variierende Werkstückbreiten, gewährleistet maximale Haltekraft während der Bearbeitung und erleichtert das sichere Be- und </w:t>
      </w:r>
      <w:r w:rsidRPr="00254D5D">
        <w:rPr>
          <w:rFonts w:ascii="Arial" w:hAnsi="Arial" w:cs="Arial"/>
        </w:rPr>
        <w:lastRenderedPageBreak/>
        <w:t>Entladen. Selbst bei hohen Stückzahlen und wiederkehrenden Bauteilgrößen sorgt der Druckbalken für eine einfache Bedienung.</w:t>
      </w:r>
    </w:p>
    <w:p w14:paraId="5481DDEA" w14:textId="77777777" w:rsidR="00254D5D" w:rsidRPr="00254D5D" w:rsidRDefault="00254D5D" w:rsidP="00254D5D">
      <w:pPr>
        <w:pStyle w:val="NurText"/>
        <w:spacing w:line="360" w:lineRule="auto"/>
        <w:rPr>
          <w:rFonts w:ascii="Arial" w:hAnsi="Arial" w:cs="Arial"/>
        </w:rPr>
      </w:pPr>
    </w:p>
    <w:p w14:paraId="482F3AF0" w14:textId="152B4FDF" w:rsidR="0092133D" w:rsidRDefault="00254D5D" w:rsidP="00254D5D">
      <w:pPr>
        <w:pStyle w:val="NurText"/>
        <w:spacing w:line="360" w:lineRule="auto"/>
        <w:rPr>
          <w:rFonts w:ascii="Arial" w:hAnsi="Arial" w:cs="Arial"/>
        </w:rPr>
      </w:pPr>
      <w:r w:rsidRPr="00254D5D">
        <w:rPr>
          <w:rFonts w:ascii="Arial" w:hAnsi="Arial" w:cs="Arial"/>
        </w:rPr>
        <w:t xml:space="preserve">Die Power-Pin 7605 bietet nicht nur eine beträchtliche Zeitersparnis, sondern ist auch die ideale Ergänzung zu Nesting-Anlagen oder Säge-CNC-Kombinationen. Sie ermöglicht zusätzliche Bearbeitungen wie horizontales Bohren, </w:t>
      </w:r>
      <w:proofErr w:type="spellStart"/>
      <w:r w:rsidRPr="00254D5D">
        <w:rPr>
          <w:rFonts w:ascii="Arial" w:hAnsi="Arial" w:cs="Arial"/>
        </w:rPr>
        <w:t>Dübeleintreiben</w:t>
      </w:r>
      <w:proofErr w:type="spellEnd"/>
      <w:r w:rsidRPr="00254D5D">
        <w:rPr>
          <w:rFonts w:ascii="Arial" w:hAnsi="Arial" w:cs="Arial"/>
        </w:rPr>
        <w:t xml:space="preserve"> und gegebenenfalls vertikale Bohrarbeiten wie das Einbringen von Topfband- und Beschlagbohrungen. Damit trägt die POWER-PIN 7605 signifikant zur Steigerung der Effizienz und Präzision Ihrer Produktion bei, und das </w:t>
      </w:r>
      <w:proofErr w:type="spellStart"/>
      <w:r w:rsidRPr="00254D5D">
        <w:rPr>
          <w:rFonts w:ascii="Arial" w:hAnsi="Arial" w:cs="Arial"/>
        </w:rPr>
        <w:t>Dübeleintreiben</w:t>
      </w:r>
      <w:proofErr w:type="spellEnd"/>
      <w:r w:rsidRPr="00254D5D">
        <w:rPr>
          <w:rFonts w:ascii="Arial" w:hAnsi="Arial" w:cs="Arial"/>
        </w:rPr>
        <w:t xml:space="preserve"> gestaltet sich so einfach wie nie zuvor.</w:t>
      </w:r>
    </w:p>
    <w:p w14:paraId="64CE8C10" w14:textId="77777777" w:rsidR="0092133D" w:rsidRDefault="0092133D" w:rsidP="00D44BDB">
      <w:pPr>
        <w:pStyle w:val="NurText"/>
        <w:spacing w:line="360" w:lineRule="auto"/>
        <w:rPr>
          <w:rFonts w:ascii="Arial" w:hAnsi="Arial" w:cs="Arial"/>
        </w:rPr>
      </w:pPr>
    </w:p>
    <w:p w14:paraId="7F719BB6" w14:textId="77777777" w:rsidR="005C4BEB" w:rsidRDefault="005C4BEB" w:rsidP="00D44BDB">
      <w:pPr>
        <w:pStyle w:val="NurText"/>
        <w:spacing w:line="360" w:lineRule="auto"/>
        <w:rPr>
          <w:rFonts w:ascii="Arial" w:hAnsi="Arial" w:cs="Arial"/>
          <w:b/>
          <w:bCs/>
        </w:rPr>
      </w:pPr>
      <w:r w:rsidRPr="009B79F3">
        <w:rPr>
          <w:rFonts w:ascii="Arial" w:hAnsi="Arial" w:cs="Arial"/>
          <w:b/>
          <w:bCs/>
        </w:rPr>
        <w:t>Professionelle Aufteiltechnik im platzsparenden Design</w:t>
      </w:r>
    </w:p>
    <w:p w14:paraId="2EC4C446" w14:textId="3F51B883" w:rsidR="00CB641F" w:rsidRDefault="00082290" w:rsidP="00D44BDB">
      <w:pPr>
        <w:pStyle w:val="NurText"/>
        <w:spacing w:line="360" w:lineRule="auto"/>
        <w:rPr>
          <w:rFonts w:ascii="Arial" w:hAnsi="Arial" w:cs="Arial"/>
        </w:rPr>
      </w:pPr>
      <w:r w:rsidRPr="00082290">
        <w:rPr>
          <w:rFonts w:ascii="Arial" w:hAnsi="Arial" w:cs="Arial"/>
        </w:rPr>
        <w:t xml:space="preserve">Ein Highlight auf dem </w:t>
      </w:r>
      <w:proofErr w:type="spellStart"/>
      <w:r w:rsidR="009D194D">
        <w:rPr>
          <w:rFonts w:ascii="Arial" w:hAnsi="Arial" w:cs="Arial"/>
        </w:rPr>
        <w:t>Holz-Her</w:t>
      </w:r>
      <w:proofErr w:type="spellEnd"/>
      <w:r w:rsidRPr="00082290">
        <w:rPr>
          <w:rFonts w:ascii="Arial" w:hAnsi="Arial" w:cs="Arial"/>
        </w:rPr>
        <w:t xml:space="preserve"> Messestand werden die </w:t>
      </w:r>
      <w:r w:rsidR="00DE4A84">
        <w:rPr>
          <w:rFonts w:ascii="Arial" w:hAnsi="Arial" w:cs="Arial"/>
        </w:rPr>
        <w:t>p</w:t>
      </w:r>
      <w:r w:rsidRPr="00082290">
        <w:rPr>
          <w:rFonts w:ascii="Arial" w:hAnsi="Arial" w:cs="Arial"/>
        </w:rPr>
        <w:t xml:space="preserve">latzsparenden </w:t>
      </w:r>
      <w:proofErr w:type="spellStart"/>
      <w:r w:rsidR="00F0398B" w:rsidRPr="00082290">
        <w:rPr>
          <w:rFonts w:ascii="Arial" w:hAnsi="Arial" w:cs="Arial"/>
        </w:rPr>
        <w:t>Zuschnitt</w:t>
      </w:r>
      <w:r w:rsidR="00DE4A84">
        <w:rPr>
          <w:rFonts w:ascii="Arial" w:hAnsi="Arial" w:cs="Arial"/>
        </w:rPr>
        <w:t>l</w:t>
      </w:r>
      <w:r w:rsidR="00F0398B" w:rsidRPr="00082290">
        <w:rPr>
          <w:rFonts w:ascii="Arial" w:hAnsi="Arial" w:cs="Arial"/>
        </w:rPr>
        <w:t>ösungen</w:t>
      </w:r>
      <w:proofErr w:type="spellEnd"/>
      <w:r w:rsidRPr="00082290">
        <w:rPr>
          <w:rFonts w:ascii="Arial" w:hAnsi="Arial" w:cs="Arial"/>
        </w:rPr>
        <w:t xml:space="preserve"> sein. Unter dem Namen "</w:t>
      </w:r>
      <w:r w:rsidR="009D194D">
        <w:rPr>
          <w:rFonts w:ascii="Arial" w:hAnsi="Arial" w:cs="Arial"/>
        </w:rPr>
        <w:t>Linea</w:t>
      </w:r>
      <w:r w:rsidRPr="00082290">
        <w:rPr>
          <w:rFonts w:ascii="Arial" w:hAnsi="Arial" w:cs="Arial"/>
        </w:rPr>
        <w:t>" für Druckbalkensägen und "</w:t>
      </w:r>
      <w:proofErr w:type="spellStart"/>
      <w:r w:rsidR="004D715B">
        <w:rPr>
          <w:rFonts w:ascii="Arial" w:hAnsi="Arial" w:cs="Arial"/>
        </w:rPr>
        <w:t>Sector</w:t>
      </w:r>
      <w:proofErr w:type="spellEnd"/>
      <w:r w:rsidRPr="00082290">
        <w:rPr>
          <w:rFonts w:ascii="Arial" w:hAnsi="Arial" w:cs="Arial"/>
        </w:rPr>
        <w:t xml:space="preserve">" für vertikale Plattensägen präsentiert </w:t>
      </w:r>
      <w:proofErr w:type="spellStart"/>
      <w:r w:rsidR="009D194D">
        <w:rPr>
          <w:rFonts w:ascii="Arial" w:hAnsi="Arial" w:cs="Arial"/>
        </w:rPr>
        <w:t>Holz-Her</w:t>
      </w:r>
      <w:proofErr w:type="spellEnd"/>
      <w:r w:rsidRPr="00082290">
        <w:rPr>
          <w:rFonts w:ascii="Arial" w:hAnsi="Arial" w:cs="Arial"/>
        </w:rPr>
        <w:t xml:space="preserve"> innovative Lösungen, die nicht nur durch ihre erstklassige Leistung, sondern auch durch ihr platzsparendes Design überzeugen. Die flexiblen Ausstattungsvarianten beider Systeme machen sie zu idealen </w:t>
      </w:r>
      <w:r w:rsidR="00F0398B" w:rsidRPr="00082290">
        <w:rPr>
          <w:rFonts w:ascii="Arial" w:hAnsi="Arial" w:cs="Arial"/>
        </w:rPr>
        <w:t>Zuschnitt Lösungen</w:t>
      </w:r>
      <w:r w:rsidRPr="00082290">
        <w:rPr>
          <w:rFonts w:ascii="Arial" w:hAnsi="Arial" w:cs="Arial"/>
        </w:rPr>
        <w:t xml:space="preserve"> sowohl für Einsteiger als auch für erfahrene Profis.</w:t>
      </w:r>
    </w:p>
    <w:p w14:paraId="7FAE689C" w14:textId="77777777" w:rsidR="00212585" w:rsidRDefault="00212585" w:rsidP="00D44BDB">
      <w:pPr>
        <w:pStyle w:val="NurText"/>
        <w:spacing w:line="360" w:lineRule="auto"/>
        <w:rPr>
          <w:rFonts w:ascii="Arial" w:hAnsi="Arial" w:cs="Arial"/>
        </w:rPr>
      </w:pPr>
    </w:p>
    <w:p w14:paraId="3D23707B" w14:textId="03EEB68C" w:rsidR="00437AFE" w:rsidRPr="00437AFE" w:rsidRDefault="00A43CAE" w:rsidP="00437AFE">
      <w:pPr>
        <w:pStyle w:val="NurText"/>
        <w:spacing w:line="360" w:lineRule="auto"/>
        <w:rPr>
          <w:rFonts w:ascii="Arial" w:hAnsi="Arial" w:cs="Arial"/>
        </w:rPr>
      </w:pPr>
      <w:r w:rsidRPr="00A43CAE">
        <w:rPr>
          <w:rFonts w:ascii="Arial" w:hAnsi="Arial" w:cs="Arial"/>
          <w:b/>
          <w:bCs/>
        </w:rPr>
        <w:t xml:space="preserve">"Linea 6015: </w:t>
      </w:r>
      <w:r w:rsidR="00D266A7">
        <w:rPr>
          <w:rFonts w:ascii="Arial" w:hAnsi="Arial" w:cs="Arial"/>
          <w:b/>
          <w:bCs/>
        </w:rPr>
        <w:t>Die w</w:t>
      </w:r>
      <w:r w:rsidRPr="00A43CAE">
        <w:rPr>
          <w:rFonts w:ascii="Arial" w:hAnsi="Arial" w:cs="Arial"/>
          <w:b/>
          <w:bCs/>
        </w:rPr>
        <w:t xml:space="preserve">egweisende Druckbalkensäge </w:t>
      </w:r>
      <w:r w:rsidR="00AF6096">
        <w:rPr>
          <w:rFonts w:ascii="Arial" w:hAnsi="Arial" w:cs="Arial"/>
          <w:b/>
          <w:bCs/>
        </w:rPr>
        <w:t xml:space="preserve">mit etlichen Raffinessen </w:t>
      </w:r>
      <w:r w:rsidR="00585893">
        <w:rPr>
          <w:rFonts w:ascii="Arial" w:hAnsi="Arial" w:cs="Arial"/>
          <w:b/>
          <w:bCs/>
        </w:rPr>
        <w:t xml:space="preserve">für das </w:t>
      </w:r>
      <w:r w:rsidRPr="00A43CAE">
        <w:rPr>
          <w:rFonts w:ascii="Arial" w:hAnsi="Arial" w:cs="Arial"/>
          <w:b/>
          <w:bCs/>
        </w:rPr>
        <w:t>Handwerk"</w:t>
      </w:r>
    </w:p>
    <w:p w14:paraId="139EF29B" w14:textId="23ECC9D2" w:rsidR="00437AFE" w:rsidRPr="00437AFE" w:rsidRDefault="00437AFE" w:rsidP="00437AFE">
      <w:pPr>
        <w:pStyle w:val="NurText"/>
        <w:spacing w:line="360" w:lineRule="auto"/>
        <w:rPr>
          <w:rFonts w:ascii="Arial" w:hAnsi="Arial" w:cs="Arial"/>
        </w:rPr>
      </w:pPr>
      <w:r w:rsidRPr="00437AFE">
        <w:rPr>
          <w:rFonts w:ascii="Arial" w:hAnsi="Arial" w:cs="Arial"/>
        </w:rPr>
        <w:t xml:space="preserve">Die kompakte Druckbalkensäge Linea 6015 verkörpert die Philosophie "vom Handwerk für das Handwerk". Entwickelt, um den Anforderungen von Handwerkern gerecht zu werden, die einen hohen Durchsatz schätzen und dabei Ressourcen schonen möchten, setzt sie neue Maßstäbe in der Aufteiltechnik. Ihr ausdrucksstarkes Design, die bewährte </w:t>
      </w:r>
      <w:proofErr w:type="spellStart"/>
      <w:r w:rsidR="00585893">
        <w:rPr>
          <w:rFonts w:ascii="Arial" w:hAnsi="Arial" w:cs="Arial"/>
        </w:rPr>
        <w:t>Holz-Her</w:t>
      </w:r>
      <w:proofErr w:type="spellEnd"/>
      <w:r w:rsidR="00585893">
        <w:rPr>
          <w:rFonts w:ascii="Arial" w:hAnsi="Arial" w:cs="Arial"/>
        </w:rPr>
        <w:t xml:space="preserve"> </w:t>
      </w:r>
      <w:proofErr w:type="spellStart"/>
      <w:r w:rsidRPr="00437AFE">
        <w:rPr>
          <w:rFonts w:ascii="Arial" w:hAnsi="Arial" w:cs="Arial"/>
        </w:rPr>
        <w:t>Gantry</w:t>
      </w:r>
      <w:proofErr w:type="spellEnd"/>
      <w:r w:rsidRPr="00437AFE">
        <w:rPr>
          <w:rFonts w:ascii="Arial" w:hAnsi="Arial" w:cs="Arial"/>
        </w:rPr>
        <w:t>-Bauweise und das durchgängige Linearführungskonzept machen sie zu einer wegweisenden Lösung in der Flächenplanung.</w:t>
      </w:r>
    </w:p>
    <w:p w14:paraId="53CDE891" w14:textId="77777777" w:rsidR="00437AFE" w:rsidRPr="00437AFE" w:rsidRDefault="00437AFE" w:rsidP="00437AFE">
      <w:pPr>
        <w:pStyle w:val="NurText"/>
        <w:spacing w:line="360" w:lineRule="auto"/>
        <w:rPr>
          <w:rFonts w:ascii="Arial" w:hAnsi="Arial" w:cs="Arial"/>
        </w:rPr>
      </w:pPr>
    </w:p>
    <w:p w14:paraId="1D5FEEBA" w14:textId="324773E9" w:rsidR="00437AFE" w:rsidRPr="00437AFE" w:rsidRDefault="00437AFE" w:rsidP="00437AFE">
      <w:pPr>
        <w:pStyle w:val="NurText"/>
        <w:spacing w:line="360" w:lineRule="auto"/>
        <w:rPr>
          <w:rFonts w:ascii="Arial" w:hAnsi="Arial" w:cs="Arial"/>
        </w:rPr>
      </w:pPr>
      <w:r w:rsidRPr="00437AFE">
        <w:rPr>
          <w:rFonts w:ascii="Arial" w:hAnsi="Arial" w:cs="Arial"/>
        </w:rPr>
        <w:lastRenderedPageBreak/>
        <w:t xml:space="preserve">Die klare Ausrichtung auf maximale Effizienz und modernste Technologie macht die Linea 6015 zu einer kompakten Säge, die den großen </w:t>
      </w:r>
      <w:proofErr w:type="spellStart"/>
      <w:r w:rsidR="004D715B">
        <w:rPr>
          <w:rFonts w:ascii="Arial" w:hAnsi="Arial" w:cs="Arial"/>
        </w:rPr>
        <w:t>Holz-Her</w:t>
      </w:r>
      <w:proofErr w:type="spellEnd"/>
      <w:r w:rsidR="004D715B" w:rsidRPr="00437AFE">
        <w:rPr>
          <w:rFonts w:ascii="Arial" w:hAnsi="Arial" w:cs="Arial"/>
        </w:rPr>
        <w:t xml:space="preserve"> </w:t>
      </w:r>
      <w:r w:rsidRPr="00437AFE">
        <w:rPr>
          <w:rFonts w:ascii="Arial" w:hAnsi="Arial" w:cs="Arial"/>
        </w:rPr>
        <w:t>Druckbalkensägen in Schnittergebnissen und Handhabung in nichts nachsteht. Sie wurde gezielt entwickelt, um den hohen Anforderungen von Handwerkern gerecht zu werden, die auf modernste Technologie und Effizienz setzen.</w:t>
      </w:r>
    </w:p>
    <w:p w14:paraId="04560634" w14:textId="77777777" w:rsidR="00437AFE" w:rsidRDefault="00437AFE" w:rsidP="00437AFE">
      <w:pPr>
        <w:pStyle w:val="NurText"/>
        <w:spacing w:line="360" w:lineRule="auto"/>
        <w:rPr>
          <w:rFonts w:ascii="Arial" w:hAnsi="Arial" w:cs="Arial"/>
        </w:rPr>
      </w:pPr>
    </w:p>
    <w:p w14:paraId="0E216651" w14:textId="77777777" w:rsidR="00B55429" w:rsidRPr="00437AFE" w:rsidRDefault="00B55429" w:rsidP="00B55429">
      <w:pPr>
        <w:pStyle w:val="NurText"/>
        <w:spacing w:line="360" w:lineRule="auto"/>
        <w:rPr>
          <w:rFonts w:ascii="Arial" w:hAnsi="Arial" w:cs="Arial"/>
        </w:rPr>
      </w:pPr>
      <w:r>
        <w:rPr>
          <w:rFonts w:ascii="Arial" w:hAnsi="Arial" w:cs="Arial"/>
        </w:rPr>
        <w:t>Um auch in Betrieben mit wenig Produktionsfläche zu punkten, ist die Linea im Standard mit einer Doppelschiebetür ausgestattet, die Optional auch auf beide Seiten erweitert werden kann. So kann der hintere Teil der Maschine unter den Rollenbahnen als Lagerfläche genutzt werden.</w:t>
      </w:r>
    </w:p>
    <w:p w14:paraId="6710E4AB" w14:textId="77777777" w:rsidR="00B55429" w:rsidRDefault="00B55429" w:rsidP="00437AFE">
      <w:pPr>
        <w:pStyle w:val="NurText"/>
        <w:spacing w:line="360" w:lineRule="auto"/>
        <w:rPr>
          <w:rFonts w:ascii="Arial" w:hAnsi="Arial" w:cs="Arial"/>
        </w:rPr>
      </w:pPr>
    </w:p>
    <w:p w14:paraId="5CB12963" w14:textId="77777777" w:rsidR="00A55534" w:rsidRDefault="00A55534" w:rsidP="00A55534">
      <w:pPr>
        <w:pStyle w:val="NurText"/>
        <w:spacing w:line="360" w:lineRule="auto"/>
        <w:rPr>
          <w:rFonts w:ascii="Arial" w:hAnsi="Arial" w:cs="Arial"/>
        </w:rPr>
      </w:pPr>
      <w:r>
        <w:rPr>
          <w:rFonts w:ascii="Arial" w:hAnsi="Arial" w:cs="Arial"/>
        </w:rPr>
        <w:t xml:space="preserve">Die vollflächig </w:t>
      </w:r>
      <w:proofErr w:type="spellStart"/>
      <w:r>
        <w:rPr>
          <w:rFonts w:ascii="Arial" w:hAnsi="Arial" w:cs="Arial"/>
        </w:rPr>
        <w:t>bedüste</w:t>
      </w:r>
      <w:proofErr w:type="spellEnd"/>
      <w:r>
        <w:rPr>
          <w:rFonts w:ascii="Arial" w:hAnsi="Arial" w:cs="Arial"/>
        </w:rPr>
        <w:t xml:space="preserve"> Tischfläche inkl. dem Maschinentisch, verhindert Kratzer oder etwaige Beschädigungen auf empfindlichen Plattenmaterialien. Ebenfalls lässt sich das Schnittgut rückenschonend vom Bediener verschieben.</w:t>
      </w:r>
    </w:p>
    <w:p w14:paraId="7049DD06" w14:textId="77777777" w:rsidR="00A55534" w:rsidRDefault="00A55534" w:rsidP="00437AFE">
      <w:pPr>
        <w:pStyle w:val="NurText"/>
        <w:spacing w:line="360" w:lineRule="auto"/>
        <w:rPr>
          <w:rFonts w:ascii="Arial" w:hAnsi="Arial" w:cs="Arial"/>
        </w:rPr>
      </w:pPr>
    </w:p>
    <w:p w14:paraId="13AFE695" w14:textId="77777777" w:rsidR="00AA3BC2" w:rsidRPr="00437AFE" w:rsidRDefault="00AA3BC2" w:rsidP="00AA3BC2">
      <w:pPr>
        <w:pStyle w:val="NurText"/>
        <w:spacing w:line="360" w:lineRule="auto"/>
        <w:rPr>
          <w:rFonts w:ascii="Arial" w:hAnsi="Arial" w:cs="Arial"/>
        </w:rPr>
      </w:pPr>
      <w:r>
        <w:rPr>
          <w:rFonts w:ascii="Arial" w:hAnsi="Arial" w:cs="Arial"/>
        </w:rPr>
        <w:t xml:space="preserve">Durch die Synergie des </w:t>
      </w:r>
      <w:proofErr w:type="spellStart"/>
      <w:r>
        <w:rPr>
          <w:rFonts w:ascii="Arial" w:hAnsi="Arial" w:cs="Arial"/>
        </w:rPr>
        <w:t>Seitenandrucksystemes</w:t>
      </w:r>
      <w:proofErr w:type="spellEnd"/>
      <w:r>
        <w:rPr>
          <w:rFonts w:ascii="Arial" w:hAnsi="Arial" w:cs="Arial"/>
        </w:rPr>
        <w:t xml:space="preserve"> und der Schnittrichtung weg vom Winkelanschlag, gelingt es der Linea bis zu 25% schnellere Schnittzyklen zu erreichen.</w:t>
      </w:r>
    </w:p>
    <w:p w14:paraId="5BB6ED06" w14:textId="77777777" w:rsidR="00AA3BC2" w:rsidRPr="00437AFE" w:rsidRDefault="00AA3BC2" w:rsidP="00437AFE">
      <w:pPr>
        <w:pStyle w:val="NurText"/>
        <w:spacing w:line="360" w:lineRule="auto"/>
        <w:rPr>
          <w:rFonts w:ascii="Arial" w:hAnsi="Arial" w:cs="Arial"/>
        </w:rPr>
      </w:pPr>
    </w:p>
    <w:p w14:paraId="7338A7F1" w14:textId="77777777" w:rsidR="00437AFE" w:rsidRPr="00437AFE" w:rsidRDefault="00437AFE" w:rsidP="00437AFE">
      <w:pPr>
        <w:pStyle w:val="NurText"/>
        <w:spacing w:line="360" w:lineRule="auto"/>
        <w:rPr>
          <w:rFonts w:ascii="Arial" w:hAnsi="Arial" w:cs="Arial"/>
        </w:rPr>
      </w:pPr>
      <w:r w:rsidRPr="00437AFE">
        <w:rPr>
          <w:rFonts w:ascii="Arial" w:hAnsi="Arial" w:cs="Arial"/>
        </w:rPr>
        <w:t xml:space="preserve">Mit einem maximalen Sägeblattaustritt von 68mm erreicht sie auch bei Paketschnitten beste Ergebnisse, angetrieben von einem massiven 7,5 kW starken Sägeaggregat. Bei dauerhaft harten Materialien kann die Linea 6015 mit einem leistungsgerechten 11 kW Sägeaggregat ausgestattet werden. Der FCM-Modus (Fast-Cut-Modus) ermöglicht schnelles Nuten im Gleich- und Gegenlauf, was die Zeitersparnis bei der Herstellung breiter Nuten und Biegeplatten erheblich steigert. Die Nutposition und -breite </w:t>
      </w:r>
      <w:proofErr w:type="gramStart"/>
      <w:r w:rsidRPr="00437AFE">
        <w:rPr>
          <w:rFonts w:ascii="Arial" w:hAnsi="Arial" w:cs="Arial"/>
        </w:rPr>
        <w:t>sind</w:t>
      </w:r>
      <w:proofErr w:type="gramEnd"/>
      <w:r w:rsidRPr="00437AFE">
        <w:rPr>
          <w:rFonts w:ascii="Arial" w:hAnsi="Arial" w:cs="Arial"/>
        </w:rPr>
        <w:t xml:space="preserve"> stufenlos über die Software einstellbar.</w:t>
      </w:r>
    </w:p>
    <w:p w14:paraId="5F8FCB73" w14:textId="77777777" w:rsidR="00437AFE" w:rsidRPr="00437AFE" w:rsidRDefault="00437AFE" w:rsidP="00437AFE">
      <w:pPr>
        <w:pStyle w:val="NurText"/>
        <w:spacing w:line="360" w:lineRule="auto"/>
        <w:rPr>
          <w:rFonts w:ascii="Arial" w:hAnsi="Arial" w:cs="Arial"/>
        </w:rPr>
      </w:pPr>
    </w:p>
    <w:p w14:paraId="5DE547EA" w14:textId="717313C2" w:rsidR="00212585" w:rsidRPr="00212585" w:rsidRDefault="00437AFE" w:rsidP="00437AFE">
      <w:pPr>
        <w:pStyle w:val="NurText"/>
        <w:spacing w:line="360" w:lineRule="auto"/>
        <w:rPr>
          <w:rFonts w:ascii="Arial" w:hAnsi="Arial" w:cs="Arial"/>
        </w:rPr>
      </w:pPr>
      <w:r w:rsidRPr="00437AFE">
        <w:rPr>
          <w:rFonts w:ascii="Arial" w:hAnsi="Arial" w:cs="Arial"/>
        </w:rPr>
        <w:t xml:space="preserve">Der separat angetriebene </w:t>
      </w:r>
      <w:proofErr w:type="spellStart"/>
      <w:r w:rsidRPr="00437AFE">
        <w:rPr>
          <w:rFonts w:ascii="Arial" w:hAnsi="Arial" w:cs="Arial"/>
        </w:rPr>
        <w:t>Vorritzer</w:t>
      </w:r>
      <w:proofErr w:type="spellEnd"/>
      <w:r w:rsidRPr="00437AFE">
        <w:rPr>
          <w:rFonts w:ascii="Arial" w:hAnsi="Arial" w:cs="Arial"/>
        </w:rPr>
        <w:t xml:space="preserve"> mit 2,2 kW Leistung ritzt mühelos harte Dekore wie HPL oder CPL vor. Die neu entwickelte Vorritzerverstellung ermöglicht zeitsparende Einstellungen im laufenden </w:t>
      </w:r>
      <w:r w:rsidRPr="00437AFE">
        <w:rPr>
          <w:rFonts w:ascii="Arial" w:hAnsi="Arial" w:cs="Arial"/>
        </w:rPr>
        <w:lastRenderedPageBreak/>
        <w:t>Betrieb, ohne die CE-pflichtige Wartezeit von 60 Sekunden bis zum Öffnen der Sicherheitshaube einhalten zu müssen. Anwender können somit uneingeschränkt Einstellungen am Vorritzaggregat vornehmen.</w:t>
      </w:r>
      <w:r w:rsidR="00115A0B">
        <w:rPr>
          <w:rFonts w:ascii="Arial" w:hAnsi="Arial" w:cs="Arial"/>
        </w:rPr>
        <w:t xml:space="preserve"> </w:t>
      </w:r>
    </w:p>
    <w:p w14:paraId="09F0E925" w14:textId="076E0060" w:rsidR="00BB1951" w:rsidRDefault="00212585" w:rsidP="00D44BDB">
      <w:pPr>
        <w:pStyle w:val="NurText"/>
        <w:spacing w:line="360" w:lineRule="auto"/>
        <w:rPr>
          <w:rFonts w:ascii="Arial" w:hAnsi="Arial" w:cs="Arial"/>
        </w:rPr>
      </w:pPr>
      <w:r w:rsidRPr="00212585">
        <w:rPr>
          <w:rFonts w:ascii="Arial" w:hAnsi="Arial" w:cs="Arial"/>
        </w:rPr>
        <w:t>Besucher haben die Gelegenheit, die Linea 6015</w:t>
      </w:r>
      <w:r w:rsidR="00C1470B">
        <w:rPr>
          <w:rFonts w:ascii="Arial" w:hAnsi="Arial" w:cs="Arial"/>
        </w:rPr>
        <w:t xml:space="preserve"> </w:t>
      </w:r>
      <w:r w:rsidRPr="00212585">
        <w:rPr>
          <w:rFonts w:ascii="Arial" w:hAnsi="Arial" w:cs="Arial"/>
        </w:rPr>
        <w:t>selbst zu erleben und sich davon zu überzeugen, wie die Anforderungen an Durchsatz und Ressourcenschonung perfekt vereint werden.</w:t>
      </w:r>
      <w:r w:rsidR="003C71B4" w:rsidRPr="003C71B4">
        <w:rPr>
          <w:rFonts w:ascii="Arial" w:hAnsi="Arial" w:cs="Arial"/>
        </w:rPr>
        <w:t xml:space="preserve"> </w:t>
      </w:r>
    </w:p>
    <w:p w14:paraId="14A4EC1E" w14:textId="77777777" w:rsidR="00BD62DE" w:rsidRPr="00BD62DE" w:rsidRDefault="00BD62DE" w:rsidP="00BD62DE">
      <w:pPr>
        <w:pStyle w:val="NurText"/>
        <w:spacing w:line="360" w:lineRule="auto"/>
        <w:rPr>
          <w:rFonts w:ascii="Arial" w:hAnsi="Arial" w:cs="Arial"/>
        </w:rPr>
      </w:pPr>
    </w:p>
    <w:p w14:paraId="160300CF" w14:textId="77777777" w:rsidR="00BD62DE" w:rsidRPr="00BD62DE" w:rsidRDefault="00BD62DE" w:rsidP="00BD62DE">
      <w:pPr>
        <w:pStyle w:val="NurText"/>
        <w:spacing w:line="360" w:lineRule="auto"/>
        <w:rPr>
          <w:rFonts w:ascii="Arial" w:hAnsi="Arial" w:cs="Arial"/>
        </w:rPr>
      </w:pPr>
      <w:r w:rsidRPr="00BD62DE">
        <w:rPr>
          <w:rFonts w:ascii="Arial" w:hAnsi="Arial" w:cs="Arial"/>
        </w:rPr>
        <w:t>Bei gewellten Platten wie beispielsweise Sperrholz können die Spannzangen mit der schwimmenden Funktion ausgestattet werden. Dadurch passen sich die Spannzangen dem Material an, was sowohl die Maschine als auch den Plattenwerkstoff schonend behandelt.</w:t>
      </w:r>
    </w:p>
    <w:p w14:paraId="0C42CABC" w14:textId="77777777" w:rsidR="00BD62DE" w:rsidRPr="00BD62DE" w:rsidRDefault="00BD62DE" w:rsidP="00BD62DE">
      <w:pPr>
        <w:pStyle w:val="NurText"/>
        <w:spacing w:line="360" w:lineRule="auto"/>
        <w:rPr>
          <w:rFonts w:ascii="Arial" w:hAnsi="Arial" w:cs="Arial"/>
        </w:rPr>
      </w:pPr>
    </w:p>
    <w:p w14:paraId="27A93A9D" w14:textId="79685759" w:rsidR="00BB1951" w:rsidRDefault="00BD62DE" w:rsidP="00BD62DE">
      <w:pPr>
        <w:pStyle w:val="NurText"/>
        <w:spacing w:line="360" w:lineRule="auto"/>
        <w:rPr>
          <w:rFonts w:ascii="Arial" w:hAnsi="Arial" w:cs="Arial"/>
        </w:rPr>
      </w:pPr>
      <w:r w:rsidRPr="00BD62DE">
        <w:rPr>
          <w:rFonts w:ascii="Arial" w:hAnsi="Arial" w:cs="Arial"/>
        </w:rPr>
        <w:t xml:space="preserve">Die mitgelieferte Software ermöglicht bereits im </w:t>
      </w:r>
      <w:proofErr w:type="gramStart"/>
      <w:r w:rsidRPr="00BD62DE">
        <w:rPr>
          <w:rFonts w:ascii="Arial" w:hAnsi="Arial" w:cs="Arial"/>
        </w:rPr>
        <w:t>Standard Front</w:t>
      </w:r>
      <w:proofErr w:type="gramEnd"/>
      <w:r w:rsidRPr="00BD62DE">
        <w:rPr>
          <w:rFonts w:ascii="Arial" w:hAnsi="Arial" w:cs="Arial"/>
        </w:rPr>
        <w:t>- bzw. Furnierapplikationen. Vorinstallierte Makros unterstützen den Bediener bei manuellen Programmierungen direkt an der Säge. Eine 3D-Visualisierung und Simulation führen den Anwender durch den Schnittplan.</w:t>
      </w:r>
    </w:p>
    <w:p w14:paraId="0CE52C4F" w14:textId="77777777" w:rsidR="00EA0AEE" w:rsidRPr="00EA0AEE" w:rsidRDefault="00EA0AEE" w:rsidP="00EA0AEE">
      <w:pPr>
        <w:pStyle w:val="NurText"/>
        <w:spacing w:line="360" w:lineRule="auto"/>
        <w:rPr>
          <w:rFonts w:ascii="Arial" w:hAnsi="Arial" w:cs="Arial"/>
          <w:b/>
          <w:bCs/>
        </w:rPr>
      </w:pPr>
    </w:p>
    <w:p w14:paraId="170C2D91" w14:textId="5D5EC15E" w:rsidR="00D44BDB" w:rsidRPr="00D44BDB" w:rsidRDefault="00EA0AEE" w:rsidP="00EA0AEE">
      <w:pPr>
        <w:pStyle w:val="NurText"/>
        <w:spacing w:line="360" w:lineRule="auto"/>
        <w:rPr>
          <w:rFonts w:ascii="Arial" w:hAnsi="Arial" w:cs="Arial"/>
        </w:rPr>
      </w:pPr>
      <w:r w:rsidRPr="00EA0AEE">
        <w:rPr>
          <w:rFonts w:ascii="Arial" w:hAnsi="Arial" w:cs="Arial"/>
          <w:b/>
          <w:bCs/>
        </w:rPr>
        <w:t xml:space="preserve">"Präziser Zuschnitt und Effizienz: Die </w:t>
      </w:r>
      <w:proofErr w:type="spellStart"/>
      <w:r w:rsidR="00546241">
        <w:rPr>
          <w:rFonts w:ascii="Arial" w:hAnsi="Arial" w:cs="Arial"/>
          <w:b/>
          <w:bCs/>
        </w:rPr>
        <w:t>Sector</w:t>
      </w:r>
      <w:proofErr w:type="spellEnd"/>
      <w:r w:rsidRPr="00EA0AEE">
        <w:rPr>
          <w:rFonts w:ascii="Arial" w:hAnsi="Arial" w:cs="Arial"/>
          <w:b/>
          <w:bCs/>
        </w:rPr>
        <w:t>-Serie - Vertikale Plattensägen für professionelle Anwendungen"</w:t>
      </w:r>
      <w:r w:rsidR="00083A3C">
        <w:rPr>
          <w:rFonts w:ascii="Arial" w:hAnsi="Arial" w:cs="Arial"/>
          <w:b/>
          <w:bCs/>
        </w:rPr>
        <w:br/>
      </w:r>
      <w:r w:rsidR="00D44BDB" w:rsidRPr="00D44BDB">
        <w:rPr>
          <w:rFonts w:ascii="Arial" w:hAnsi="Arial" w:cs="Arial"/>
        </w:rPr>
        <w:t xml:space="preserve">Vertikale Plattensägen der </w:t>
      </w:r>
      <w:proofErr w:type="spellStart"/>
      <w:r w:rsidR="00546241">
        <w:rPr>
          <w:rFonts w:ascii="Arial" w:hAnsi="Arial" w:cs="Arial"/>
        </w:rPr>
        <w:t>Sector</w:t>
      </w:r>
      <w:proofErr w:type="spellEnd"/>
      <w:r w:rsidR="00D44BDB" w:rsidRPr="00D44BDB">
        <w:rPr>
          <w:rFonts w:ascii="Arial" w:hAnsi="Arial" w:cs="Arial"/>
        </w:rPr>
        <w:t xml:space="preserve">-Serie garantieren höchste Präzision beim Zuschnitt mit einer benutzerfreundlichen Ein-Mann-Bedienung. Das leistungsstarke Sägeaggregat von bis zu 9,0 kW und einer Schnitttiefe von 80 mm ermöglicht vielseitige Anwendungen, einschließlich stufenloser Drehzahlregelung für unterschiedliche Materialien. Die </w:t>
      </w:r>
      <w:proofErr w:type="spellStart"/>
      <w:r w:rsidR="00D44BDB" w:rsidRPr="00D44BDB">
        <w:rPr>
          <w:rFonts w:ascii="Arial" w:hAnsi="Arial" w:cs="Arial"/>
        </w:rPr>
        <w:t>Sector</w:t>
      </w:r>
      <w:proofErr w:type="spellEnd"/>
      <w:r w:rsidR="00D44BDB" w:rsidRPr="00D44BDB">
        <w:rPr>
          <w:rFonts w:ascii="Arial" w:hAnsi="Arial" w:cs="Arial"/>
        </w:rPr>
        <w:t xml:space="preserve">-Serie kann optional mit einer Linienlaserfunktion ausgestattet werden, die eine schnelle Einstellung des Sägeaggregats für den </w:t>
      </w:r>
      <w:proofErr w:type="spellStart"/>
      <w:r w:rsidR="00D44BDB" w:rsidRPr="00D44BDB">
        <w:rPr>
          <w:rFonts w:ascii="Arial" w:hAnsi="Arial" w:cs="Arial"/>
        </w:rPr>
        <w:t>Besäumschnitt</w:t>
      </w:r>
      <w:proofErr w:type="spellEnd"/>
      <w:r w:rsidR="00D44BDB" w:rsidRPr="00D44BDB">
        <w:rPr>
          <w:rFonts w:ascii="Arial" w:hAnsi="Arial" w:cs="Arial"/>
        </w:rPr>
        <w:t xml:space="preserve"> ermöglicht.</w:t>
      </w:r>
    </w:p>
    <w:p w14:paraId="493CD77C" w14:textId="77777777" w:rsidR="00D44BDB" w:rsidRPr="00D44BDB" w:rsidRDefault="00D44BDB" w:rsidP="00D44BDB">
      <w:pPr>
        <w:pStyle w:val="NurText"/>
        <w:spacing w:line="360" w:lineRule="auto"/>
        <w:rPr>
          <w:rFonts w:ascii="Arial" w:hAnsi="Arial" w:cs="Arial"/>
        </w:rPr>
      </w:pPr>
    </w:p>
    <w:p w14:paraId="68D884A9" w14:textId="004108A5" w:rsidR="00D44BDB" w:rsidRPr="00D44BDB" w:rsidRDefault="00D44BDB" w:rsidP="00D44BDB">
      <w:pPr>
        <w:pStyle w:val="NurText"/>
        <w:spacing w:line="360" w:lineRule="auto"/>
        <w:rPr>
          <w:rFonts w:ascii="Arial" w:hAnsi="Arial" w:cs="Arial"/>
        </w:rPr>
      </w:pPr>
      <w:r w:rsidRPr="00D44BDB">
        <w:rPr>
          <w:rFonts w:ascii="Arial" w:hAnsi="Arial" w:cs="Arial"/>
        </w:rPr>
        <w:t>Mit einer Aufstellfläche ab 5 m² setzt die vertikale Plattenkreissäge neue Maßstäbe in Platzersparnis und reduziert zusätzliche Kosten. Die optimierte Opti-Base-V-Cut Schnittoptimierung</w:t>
      </w:r>
      <w:r w:rsidR="009F1CA2">
        <w:rPr>
          <w:rFonts w:ascii="Arial" w:hAnsi="Arial" w:cs="Arial"/>
        </w:rPr>
        <w:t>,</w:t>
      </w:r>
      <w:r w:rsidRPr="00D44BDB">
        <w:rPr>
          <w:rFonts w:ascii="Arial" w:hAnsi="Arial" w:cs="Arial"/>
        </w:rPr>
        <w:t xml:space="preserve"> gewährleistet eine effiziente Materialausnutzung und liefert stets optimale Ergebnisse. Die </w:t>
      </w:r>
      <w:r w:rsidRPr="00D44BDB">
        <w:rPr>
          <w:rFonts w:ascii="Arial" w:hAnsi="Arial" w:cs="Arial"/>
        </w:rPr>
        <w:lastRenderedPageBreak/>
        <w:t>Digitalisierung durch den 15,6" Multi-Touchscreen und die übersichtliche Bedieneroberfläche ermöglicht eine intuitive Auftragsverwaltung und optimiert die Bedienung.</w:t>
      </w:r>
      <w:r w:rsidR="009F42E8">
        <w:rPr>
          <w:rFonts w:ascii="Arial" w:hAnsi="Arial" w:cs="Arial"/>
        </w:rPr>
        <w:t xml:space="preserve"> </w:t>
      </w:r>
      <w:r w:rsidRPr="00D44BDB">
        <w:rPr>
          <w:rFonts w:ascii="Arial" w:hAnsi="Arial" w:cs="Arial"/>
        </w:rPr>
        <w:t xml:space="preserve">Die smarte Software der Schnittoptimierung minimiert den Materialverbrauch und generiert Werkstücketiketten mit umfassenden Informationen sowie Barcodes. Das integrierte Restelagermanagement navigiert den Bediener zu den richtigen Materialresten. Bereits in der Auftragsvorbereitung werden Halbformate gespart, da Reste erkannt und effizient genutzt werden. Die Optimierung berücksichtigt auch spezielle Anforderungen wie </w:t>
      </w:r>
      <w:proofErr w:type="spellStart"/>
      <w:r w:rsidRPr="00D44BDB">
        <w:rPr>
          <w:rFonts w:ascii="Arial" w:hAnsi="Arial" w:cs="Arial"/>
        </w:rPr>
        <w:t>Belagschnitte</w:t>
      </w:r>
      <w:proofErr w:type="spellEnd"/>
      <w:r w:rsidRPr="00D44BDB">
        <w:rPr>
          <w:rFonts w:ascii="Arial" w:hAnsi="Arial" w:cs="Arial"/>
        </w:rPr>
        <w:t xml:space="preserve"> (HPL) oder Blockteile wie Front- oder Furnierapplikationen. Dekore werden detailgetreu auf dem Bildschirm angezeigt, und die Maserrichtung passt sich automatisch an.</w:t>
      </w:r>
    </w:p>
    <w:p w14:paraId="556643A0" w14:textId="77777777" w:rsidR="00D44BDB" w:rsidRPr="00D44BDB" w:rsidRDefault="00D44BDB" w:rsidP="00D44BDB">
      <w:pPr>
        <w:pStyle w:val="NurText"/>
        <w:spacing w:line="360" w:lineRule="auto"/>
        <w:rPr>
          <w:rFonts w:ascii="Arial" w:hAnsi="Arial" w:cs="Arial"/>
        </w:rPr>
      </w:pPr>
    </w:p>
    <w:p w14:paraId="4F3D311C" w14:textId="77777777" w:rsidR="00D44BDB" w:rsidRPr="00D44BDB" w:rsidRDefault="00D44BDB" w:rsidP="00D44BDB">
      <w:pPr>
        <w:pStyle w:val="NurText"/>
        <w:spacing w:line="360" w:lineRule="auto"/>
        <w:rPr>
          <w:rFonts w:ascii="Arial" w:hAnsi="Arial" w:cs="Arial"/>
        </w:rPr>
      </w:pPr>
    </w:p>
    <w:p w14:paraId="10E0BA26" w14:textId="6F71EFB7" w:rsidR="00AD6697" w:rsidRPr="00211B6F" w:rsidRDefault="00AD6697" w:rsidP="00AD6697">
      <w:pPr>
        <w:autoSpaceDE w:val="0"/>
        <w:autoSpaceDN w:val="0"/>
        <w:adjustRightInd w:val="0"/>
        <w:spacing w:line="360" w:lineRule="auto"/>
        <w:ind w:right="-1"/>
        <w:rPr>
          <w:rFonts w:ascii="Arial" w:eastAsia="Calibri" w:hAnsi="Arial" w:cs="Arial"/>
          <w:sz w:val="22"/>
          <w:szCs w:val="22"/>
        </w:rPr>
      </w:pPr>
      <w:r>
        <w:rPr>
          <w:rFonts w:ascii="Arial" w:eastAsia="Calibri" w:hAnsi="Arial" w:cs="Arial"/>
          <w:sz w:val="22"/>
          <w:szCs w:val="22"/>
        </w:rPr>
        <w:t xml:space="preserve">HOLZ-HER </w:t>
      </w:r>
      <w:r w:rsidRPr="00211B6F">
        <w:rPr>
          <w:rFonts w:ascii="Arial" w:eastAsia="Calibri" w:hAnsi="Arial" w:cs="Arial"/>
          <w:sz w:val="22"/>
          <w:szCs w:val="22"/>
        </w:rPr>
        <w:t>Pressemeldung und Fotos:</w:t>
      </w:r>
    </w:p>
    <w:p w14:paraId="328CFD15" w14:textId="300A95B8" w:rsidR="009C5976" w:rsidRPr="006B6D98" w:rsidRDefault="00AD6697" w:rsidP="006B6D98">
      <w:pPr>
        <w:spacing w:line="360" w:lineRule="auto"/>
        <w:jc w:val="both"/>
        <w:rPr>
          <w:rFonts w:ascii="Arial" w:hAnsi="Arial" w:cs="Arial"/>
          <w:sz w:val="18"/>
          <w:szCs w:val="18"/>
        </w:rPr>
      </w:pPr>
      <w:r w:rsidRPr="00DF096A">
        <w:rPr>
          <w:rFonts w:ascii="Arial" w:hAnsi="Arial" w:cs="Arial"/>
          <w:sz w:val="18"/>
          <w:szCs w:val="18"/>
        </w:rPr>
        <w:t xml:space="preserve">s. </w:t>
      </w:r>
      <w:hyperlink r:id="rId11" w:history="1">
        <w:r w:rsidRPr="007B09D1">
          <w:rPr>
            <w:rStyle w:val="Hyperlink"/>
            <w:rFonts w:ascii="Arial" w:hAnsi="Arial" w:cs="Arial"/>
            <w:sz w:val="18"/>
            <w:szCs w:val="18"/>
          </w:rPr>
          <w:t>https://www.wei</w:t>
        </w:r>
        <w:r w:rsidRPr="007B09D1">
          <w:rPr>
            <w:rStyle w:val="Hyperlink"/>
            <w:rFonts w:ascii="Arial" w:hAnsi="Arial" w:cs="Arial"/>
            <w:sz w:val="18"/>
            <w:szCs w:val="18"/>
          </w:rPr>
          <w:t>n</w:t>
        </w:r>
        <w:r w:rsidRPr="007B09D1">
          <w:rPr>
            <w:rStyle w:val="Hyperlink"/>
            <w:rFonts w:ascii="Arial" w:hAnsi="Arial" w:cs="Arial"/>
            <w:sz w:val="18"/>
            <w:szCs w:val="18"/>
          </w:rPr>
          <w:t>ig.com/de</w:t>
        </w:r>
      </w:hyperlink>
      <w:r>
        <w:rPr>
          <w:rFonts w:ascii="Arial" w:hAnsi="Arial" w:cs="Arial"/>
          <w:sz w:val="18"/>
          <w:szCs w:val="18"/>
        </w:rPr>
        <w:t xml:space="preserve"> </w:t>
      </w:r>
      <w:r w:rsidRPr="00DF096A">
        <w:rPr>
          <w:rFonts w:ascii="Arial" w:hAnsi="Arial" w:cs="Arial"/>
          <w:sz w:val="18"/>
          <w:szCs w:val="18"/>
        </w:rPr>
        <w:t xml:space="preserve">(deutsch)  bzw. </w:t>
      </w:r>
      <w:hyperlink r:id="rId12" w:history="1">
        <w:r w:rsidRPr="00465998">
          <w:rPr>
            <w:rStyle w:val="Hyperlink"/>
            <w:rFonts w:ascii="Arial" w:hAnsi="Arial" w:cs="Arial"/>
            <w:sz w:val="18"/>
            <w:szCs w:val="18"/>
          </w:rPr>
          <w:t>https://www.weinig.com/en</w:t>
        </w:r>
      </w:hyperlink>
      <w:r>
        <w:rPr>
          <w:rFonts w:ascii="Arial" w:hAnsi="Arial" w:cs="Arial"/>
          <w:sz w:val="18"/>
          <w:szCs w:val="18"/>
        </w:rPr>
        <w:t xml:space="preserve"> </w:t>
      </w:r>
      <w:r w:rsidRPr="00DF096A">
        <w:rPr>
          <w:rFonts w:ascii="Arial" w:hAnsi="Arial" w:cs="Arial"/>
          <w:sz w:val="18"/>
          <w:szCs w:val="18"/>
        </w:rPr>
        <w:t>(</w:t>
      </w:r>
      <w:r>
        <w:rPr>
          <w:rFonts w:ascii="Arial" w:hAnsi="Arial" w:cs="Arial"/>
          <w:sz w:val="18"/>
          <w:szCs w:val="18"/>
        </w:rPr>
        <w:t>englisch</w:t>
      </w:r>
      <w:r w:rsidRPr="00DF096A">
        <w:rPr>
          <w:rFonts w:ascii="Arial" w:hAnsi="Arial" w:cs="Arial"/>
          <w:sz w:val="18"/>
          <w:szCs w:val="18"/>
        </w:rPr>
        <w:t>)</w:t>
      </w:r>
    </w:p>
    <w:sectPr w:rsidR="009C5976" w:rsidRPr="006B6D98" w:rsidSect="000B3790">
      <w:headerReference w:type="default" r:id="rId13"/>
      <w:footerReference w:type="default" r:id="rId14"/>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700D" w14:textId="77777777" w:rsidR="000B3790" w:rsidRDefault="000B3790">
      <w:r>
        <w:separator/>
      </w:r>
    </w:p>
  </w:endnote>
  <w:endnote w:type="continuationSeparator" w:id="0">
    <w:p w14:paraId="3B7F1D09" w14:textId="77777777" w:rsidR="000B3790" w:rsidRDefault="000B3790">
      <w:r>
        <w:continuationSeparator/>
      </w:r>
    </w:p>
  </w:endnote>
  <w:endnote w:type="continuationNotice" w:id="1">
    <w:p w14:paraId="165F7E90" w14:textId="77777777" w:rsidR="0000195F" w:rsidRDefault="00001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4AA8532A" w:rsidR="007D5FEA" w:rsidRDefault="003408D8">
    <w:pPr>
      <w:pStyle w:val="Fuzeile"/>
    </w:pPr>
    <w:r>
      <w:rPr>
        <w:noProof/>
      </w:rPr>
      <mc:AlternateContent>
        <mc:Choice Requires="wps">
          <w:drawing>
            <wp:anchor distT="0" distB="0" distL="114300" distR="114300" simplePos="0" relativeHeight="251658240" behindDoc="0" locked="0" layoutInCell="1" allowOverlap="1" wp14:anchorId="39500F2F" wp14:editId="12E8D69A">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stroked="f">
              <v:textbox inset="0,0,0,0">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9BC0" w14:textId="77777777" w:rsidR="000B3790" w:rsidRDefault="000B3790">
      <w:r>
        <w:separator/>
      </w:r>
    </w:p>
  </w:footnote>
  <w:footnote w:type="continuationSeparator" w:id="0">
    <w:p w14:paraId="0DEF07AF" w14:textId="77777777" w:rsidR="000B3790" w:rsidRDefault="000B3790">
      <w:r>
        <w:continuationSeparator/>
      </w:r>
    </w:p>
  </w:footnote>
  <w:footnote w:type="continuationNotice" w:id="1">
    <w:p w14:paraId="3D2FEF2D" w14:textId="77777777" w:rsidR="0000195F" w:rsidRDefault="00001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1C576DB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1.35pt,595.35pt" to="22.7pt,595.35pt" w14:anchorId="0C90B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0"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1.35pt,297.7pt" to="22.7pt,297.7pt" w14:anchorId="2D010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w10:wrap anchorx="page" anchory="page"/>
              <w10:anchorlock/>
            </v:line>
          </w:pict>
        </mc:Fallback>
      </mc:AlternateContent>
    </w:r>
    <w:r>
      <w:rPr>
        <w:noProof/>
      </w:rPr>
      <w:drawing>
        <wp:inline distT="0" distB="0" distL="0" distR="0" wp14:anchorId="6444AA8F" wp14:editId="5596CCE6">
          <wp:extent cx="828675" cy="1019175"/>
          <wp:effectExtent l="0" t="0" r="0" b="0"/>
          <wp:docPr id="199551573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D5C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3.2pt" o:bullet="t">
        <v:imagedata r:id="rId1" o:title=""/>
      </v:shape>
    </w:pict>
  </w:numPicBullet>
  <w:numPicBullet w:numPicBulletId="1">
    <w:pict>
      <v:shape id="_x0000_i1027" type="#_x0000_t75" style="width:3.2pt;height:3.2pt" o:bullet="t">
        <v:imagedata r:id="rId2" o:title=""/>
      </v:shape>
    </w:pict>
  </w:numPicBullet>
  <w:numPicBullet w:numPicBulletId="2">
    <w:pict>
      <v:shape id="_x0000_i1028" type="#_x0000_t75" style="width:13.45pt;height:13.4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29"/>
  </w:num>
  <w:num w:numId="2" w16cid:durableId="1044522688">
    <w:abstractNumId w:val="25"/>
  </w:num>
  <w:num w:numId="3" w16cid:durableId="1826624088">
    <w:abstractNumId w:val="6"/>
  </w:num>
  <w:num w:numId="4" w16cid:durableId="555817122">
    <w:abstractNumId w:val="8"/>
  </w:num>
  <w:num w:numId="5" w16cid:durableId="618296625">
    <w:abstractNumId w:val="23"/>
  </w:num>
  <w:num w:numId="6" w16cid:durableId="1947300295">
    <w:abstractNumId w:val="5"/>
  </w:num>
  <w:num w:numId="7" w16cid:durableId="1368139669">
    <w:abstractNumId w:val="1"/>
  </w:num>
  <w:num w:numId="8" w16cid:durableId="869757813">
    <w:abstractNumId w:val="27"/>
  </w:num>
  <w:num w:numId="9" w16cid:durableId="1219240993">
    <w:abstractNumId w:val="14"/>
  </w:num>
  <w:num w:numId="10" w16cid:durableId="1704860786">
    <w:abstractNumId w:val="11"/>
  </w:num>
  <w:num w:numId="11" w16cid:durableId="1945963571">
    <w:abstractNumId w:val="10"/>
  </w:num>
  <w:num w:numId="12" w16cid:durableId="1819107117">
    <w:abstractNumId w:val="30"/>
  </w:num>
  <w:num w:numId="13" w16cid:durableId="975372919">
    <w:abstractNumId w:val="2"/>
  </w:num>
  <w:num w:numId="14" w16cid:durableId="1795127578">
    <w:abstractNumId w:val="18"/>
  </w:num>
  <w:num w:numId="15" w16cid:durableId="1508981625">
    <w:abstractNumId w:val="9"/>
  </w:num>
  <w:num w:numId="16" w16cid:durableId="994837633">
    <w:abstractNumId w:val="28"/>
  </w:num>
  <w:num w:numId="17" w16cid:durableId="529412137">
    <w:abstractNumId w:val="17"/>
  </w:num>
  <w:num w:numId="18" w16cid:durableId="1151827476">
    <w:abstractNumId w:val="13"/>
  </w:num>
  <w:num w:numId="19" w16cid:durableId="1944415123">
    <w:abstractNumId w:val="24"/>
  </w:num>
  <w:num w:numId="20" w16cid:durableId="835463534">
    <w:abstractNumId w:val="15"/>
  </w:num>
  <w:num w:numId="21" w16cid:durableId="206988490">
    <w:abstractNumId w:val="4"/>
  </w:num>
  <w:num w:numId="22" w16cid:durableId="2006590596">
    <w:abstractNumId w:val="22"/>
  </w:num>
  <w:num w:numId="23" w16cid:durableId="1895502372">
    <w:abstractNumId w:val="12"/>
  </w:num>
  <w:num w:numId="24" w16cid:durableId="844251421">
    <w:abstractNumId w:val="0"/>
  </w:num>
  <w:num w:numId="25" w16cid:durableId="1650356488">
    <w:abstractNumId w:val="19"/>
  </w:num>
  <w:num w:numId="26" w16cid:durableId="1194686881">
    <w:abstractNumId w:val="26"/>
  </w:num>
  <w:num w:numId="27" w16cid:durableId="1903976350">
    <w:abstractNumId w:val="3"/>
  </w:num>
  <w:num w:numId="28" w16cid:durableId="1035084159">
    <w:abstractNumId w:val="20"/>
  </w:num>
  <w:num w:numId="29" w16cid:durableId="583338824">
    <w:abstractNumId w:val="21"/>
  </w:num>
  <w:num w:numId="30" w16cid:durableId="1072318321">
    <w:abstractNumId w:val="16"/>
  </w:num>
  <w:num w:numId="31" w16cid:durableId="306670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195F"/>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55B"/>
    <w:rsid w:val="00066BCE"/>
    <w:rsid w:val="00067772"/>
    <w:rsid w:val="0007158C"/>
    <w:rsid w:val="00072B9A"/>
    <w:rsid w:val="00073EA8"/>
    <w:rsid w:val="000762E2"/>
    <w:rsid w:val="00082290"/>
    <w:rsid w:val="00083A3C"/>
    <w:rsid w:val="00083E7D"/>
    <w:rsid w:val="00084E3B"/>
    <w:rsid w:val="0008775D"/>
    <w:rsid w:val="00091151"/>
    <w:rsid w:val="000923F3"/>
    <w:rsid w:val="00096F78"/>
    <w:rsid w:val="000A19AD"/>
    <w:rsid w:val="000A41DE"/>
    <w:rsid w:val="000A7CB2"/>
    <w:rsid w:val="000B03AA"/>
    <w:rsid w:val="000B3790"/>
    <w:rsid w:val="000C5468"/>
    <w:rsid w:val="000C5562"/>
    <w:rsid w:val="000C5DA9"/>
    <w:rsid w:val="000C6CB3"/>
    <w:rsid w:val="000D1F0B"/>
    <w:rsid w:val="000D3FD3"/>
    <w:rsid w:val="000D5FED"/>
    <w:rsid w:val="00106D18"/>
    <w:rsid w:val="00110FB2"/>
    <w:rsid w:val="00115A0B"/>
    <w:rsid w:val="00121B05"/>
    <w:rsid w:val="00123313"/>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C3D04"/>
    <w:rsid w:val="001D0056"/>
    <w:rsid w:val="001D2B20"/>
    <w:rsid w:val="001D598F"/>
    <w:rsid w:val="001D75BB"/>
    <w:rsid w:val="001E0499"/>
    <w:rsid w:val="001F3B1E"/>
    <w:rsid w:val="001F6B6C"/>
    <w:rsid w:val="001F75EC"/>
    <w:rsid w:val="00212585"/>
    <w:rsid w:val="00213F21"/>
    <w:rsid w:val="00215B09"/>
    <w:rsid w:val="0022291C"/>
    <w:rsid w:val="0023503D"/>
    <w:rsid w:val="0025072C"/>
    <w:rsid w:val="00254D5D"/>
    <w:rsid w:val="00255D17"/>
    <w:rsid w:val="00261A53"/>
    <w:rsid w:val="00264F2F"/>
    <w:rsid w:val="00266141"/>
    <w:rsid w:val="00267155"/>
    <w:rsid w:val="00273809"/>
    <w:rsid w:val="00277816"/>
    <w:rsid w:val="0028086B"/>
    <w:rsid w:val="00281AEE"/>
    <w:rsid w:val="00281E28"/>
    <w:rsid w:val="002828F7"/>
    <w:rsid w:val="00290179"/>
    <w:rsid w:val="002932B1"/>
    <w:rsid w:val="00295091"/>
    <w:rsid w:val="002A132B"/>
    <w:rsid w:val="002A28AD"/>
    <w:rsid w:val="002A2D41"/>
    <w:rsid w:val="002A5293"/>
    <w:rsid w:val="002B4D98"/>
    <w:rsid w:val="002B5A09"/>
    <w:rsid w:val="002C01C4"/>
    <w:rsid w:val="002C0E55"/>
    <w:rsid w:val="002D2585"/>
    <w:rsid w:val="002E0E9E"/>
    <w:rsid w:val="002E1FC6"/>
    <w:rsid w:val="002E7743"/>
    <w:rsid w:val="002F10EF"/>
    <w:rsid w:val="002F29E1"/>
    <w:rsid w:val="002F63B8"/>
    <w:rsid w:val="002F6DE8"/>
    <w:rsid w:val="003025EB"/>
    <w:rsid w:val="00302B39"/>
    <w:rsid w:val="00303E2E"/>
    <w:rsid w:val="00306012"/>
    <w:rsid w:val="003143C0"/>
    <w:rsid w:val="00314659"/>
    <w:rsid w:val="00317911"/>
    <w:rsid w:val="00321554"/>
    <w:rsid w:val="00333416"/>
    <w:rsid w:val="003340D1"/>
    <w:rsid w:val="00334BF7"/>
    <w:rsid w:val="003408D8"/>
    <w:rsid w:val="00343AF8"/>
    <w:rsid w:val="003455A4"/>
    <w:rsid w:val="00351E44"/>
    <w:rsid w:val="00353748"/>
    <w:rsid w:val="00354B4D"/>
    <w:rsid w:val="00355890"/>
    <w:rsid w:val="00357A10"/>
    <w:rsid w:val="003605C8"/>
    <w:rsid w:val="00363DD9"/>
    <w:rsid w:val="00363E0C"/>
    <w:rsid w:val="00365FE0"/>
    <w:rsid w:val="00373A31"/>
    <w:rsid w:val="00377EB7"/>
    <w:rsid w:val="00377F08"/>
    <w:rsid w:val="00381671"/>
    <w:rsid w:val="00386B08"/>
    <w:rsid w:val="0038707E"/>
    <w:rsid w:val="00387C81"/>
    <w:rsid w:val="00391B83"/>
    <w:rsid w:val="00391E4D"/>
    <w:rsid w:val="00392415"/>
    <w:rsid w:val="0039271E"/>
    <w:rsid w:val="003927BB"/>
    <w:rsid w:val="003934F1"/>
    <w:rsid w:val="0039366D"/>
    <w:rsid w:val="0039468F"/>
    <w:rsid w:val="0039589D"/>
    <w:rsid w:val="00396B53"/>
    <w:rsid w:val="003A37C2"/>
    <w:rsid w:val="003A3862"/>
    <w:rsid w:val="003B39DA"/>
    <w:rsid w:val="003C2A28"/>
    <w:rsid w:val="003C4162"/>
    <w:rsid w:val="003C71B4"/>
    <w:rsid w:val="003D207A"/>
    <w:rsid w:val="003D26FF"/>
    <w:rsid w:val="003D5961"/>
    <w:rsid w:val="003E2651"/>
    <w:rsid w:val="003F5331"/>
    <w:rsid w:val="003F7FBC"/>
    <w:rsid w:val="004017CB"/>
    <w:rsid w:val="004070B3"/>
    <w:rsid w:val="00407362"/>
    <w:rsid w:val="004112E7"/>
    <w:rsid w:val="00416330"/>
    <w:rsid w:val="00433EFE"/>
    <w:rsid w:val="004371A5"/>
    <w:rsid w:val="004372A9"/>
    <w:rsid w:val="004372E6"/>
    <w:rsid w:val="00437AFE"/>
    <w:rsid w:val="004406F2"/>
    <w:rsid w:val="00440856"/>
    <w:rsid w:val="004418EE"/>
    <w:rsid w:val="004428CB"/>
    <w:rsid w:val="00442DFE"/>
    <w:rsid w:val="00443B3D"/>
    <w:rsid w:val="00446CEF"/>
    <w:rsid w:val="00447191"/>
    <w:rsid w:val="00453671"/>
    <w:rsid w:val="0046217B"/>
    <w:rsid w:val="00464932"/>
    <w:rsid w:val="0047216D"/>
    <w:rsid w:val="00473D54"/>
    <w:rsid w:val="004844F3"/>
    <w:rsid w:val="00493F45"/>
    <w:rsid w:val="004A0441"/>
    <w:rsid w:val="004A36AD"/>
    <w:rsid w:val="004A3DEF"/>
    <w:rsid w:val="004A50DA"/>
    <w:rsid w:val="004A69E1"/>
    <w:rsid w:val="004A7748"/>
    <w:rsid w:val="004B0DF4"/>
    <w:rsid w:val="004B1E73"/>
    <w:rsid w:val="004B6961"/>
    <w:rsid w:val="004B7A79"/>
    <w:rsid w:val="004C1D6C"/>
    <w:rsid w:val="004C4D8A"/>
    <w:rsid w:val="004C7810"/>
    <w:rsid w:val="004D04D0"/>
    <w:rsid w:val="004D0764"/>
    <w:rsid w:val="004D2EC5"/>
    <w:rsid w:val="004D4DF0"/>
    <w:rsid w:val="004D581C"/>
    <w:rsid w:val="004D715B"/>
    <w:rsid w:val="004D77C5"/>
    <w:rsid w:val="004E7828"/>
    <w:rsid w:val="004F0BAA"/>
    <w:rsid w:val="004F3353"/>
    <w:rsid w:val="0051022E"/>
    <w:rsid w:val="00510ED5"/>
    <w:rsid w:val="0051485D"/>
    <w:rsid w:val="00522285"/>
    <w:rsid w:val="005230CB"/>
    <w:rsid w:val="00524558"/>
    <w:rsid w:val="005249DA"/>
    <w:rsid w:val="00536AB4"/>
    <w:rsid w:val="0054079A"/>
    <w:rsid w:val="00541C49"/>
    <w:rsid w:val="00542CD0"/>
    <w:rsid w:val="00544243"/>
    <w:rsid w:val="00544A41"/>
    <w:rsid w:val="00546241"/>
    <w:rsid w:val="00547849"/>
    <w:rsid w:val="00560358"/>
    <w:rsid w:val="00562517"/>
    <w:rsid w:val="00562FE8"/>
    <w:rsid w:val="0057463A"/>
    <w:rsid w:val="00581AEE"/>
    <w:rsid w:val="00582964"/>
    <w:rsid w:val="00585893"/>
    <w:rsid w:val="0058779D"/>
    <w:rsid w:val="00595F4C"/>
    <w:rsid w:val="005A33ED"/>
    <w:rsid w:val="005A4D4B"/>
    <w:rsid w:val="005A50D3"/>
    <w:rsid w:val="005B3CBA"/>
    <w:rsid w:val="005B6AF4"/>
    <w:rsid w:val="005B7383"/>
    <w:rsid w:val="005C0081"/>
    <w:rsid w:val="005C25BC"/>
    <w:rsid w:val="005C4BEB"/>
    <w:rsid w:val="005C5D64"/>
    <w:rsid w:val="005C7B88"/>
    <w:rsid w:val="005D751B"/>
    <w:rsid w:val="005E62DD"/>
    <w:rsid w:val="005F0E9B"/>
    <w:rsid w:val="005F0FEF"/>
    <w:rsid w:val="005F30DA"/>
    <w:rsid w:val="005F4A8B"/>
    <w:rsid w:val="005F6A1C"/>
    <w:rsid w:val="0060193A"/>
    <w:rsid w:val="00601CEC"/>
    <w:rsid w:val="006031EE"/>
    <w:rsid w:val="00606512"/>
    <w:rsid w:val="00611581"/>
    <w:rsid w:val="006238A1"/>
    <w:rsid w:val="00625EAB"/>
    <w:rsid w:val="00627E5E"/>
    <w:rsid w:val="00635D26"/>
    <w:rsid w:val="00642205"/>
    <w:rsid w:val="00652E7D"/>
    <w:rsid w:val="0065398D"/>
    <w:rsid w:val="00665A59"/>
    <w:rsid w:val="0067412A"/>
    <w:rsid w:val="00676254"/>
    <w:rsid w:val="00677D1F"/>
    <w:rsid w:val="0068672A"/>
    <w:rsid w:val="00691476"/>
    <w:rsid w:val="00694330"/>
    <w:rsid w:val="00695860"/>
    <w:rsid w:val="006A00B5"/>
    <w:rsid w:val="006B0241"/>
    <w:rsid w:val="006B2767"/>
    <w:rsid w:val="006B6D98"/>
    <w:rsid w:val="006D02FD"/>
    <w:rsid w:val="006D228A"/>
    <w:rsid w:val="006D7FEC"/>
    <w:rsid w:val="006E378D"/>
    <w:rsid w:val="006F66ED"/>
    <w:rsid w:val="00700B29"/>
    <w:rsid w:val="00701619"/>
    <w:rsid w:val="00702206"/>
    <w:rsid w:val="00702778"/>
    <w:rsid w:val="007029BB"/>
    <w:rsid w:val="00707FF4"/>
    <w:rsid w:val="00723EA8"/>
    <w:rsid w:val="00730250"/>
    <w:rsid w:val="00730618"/>
    <w:rsid w:val="0073490E"/>
    <w:rsid w:val="00737740"/>
    <w:rsid w:val="0074639A"/>
    <w:rsid w:val="00755671"/>
    <w:rsid w:val="00757271"/>
    <w:rsid w:val="0076500F"/>
    <w:rsid w:val="00767915"/>
    <w:rsid w:val="007745A1"/>
    <w:rsid w:val="00780E24"/>
    <w:rsid w:val="00786422"/>
    <w:rsid w:val="007954A4"/>
    <w:rsid w:val="007A20DF"/>
    <w:rsid w:val="007A3A65"/>
    <w:rsid w:val="007B1890"/>
    <w:rsid w:val="007B1B61"/>
    <w:rsid w:val="007B22DD"/>
    <w:rsid w:val="007C174B"/>
    <w:rsid w:val="007C457E"/>
    <w:rsid w:val="007C5258"/>
    <w:rsid w:val="007D5FEA"/>
    <w:rsid w:val="007D7798"/>
    <w:rsid w:val="007E5D00"/>
    <w:rsid w:val="007E76F6"/>
    <w:rsid w:val="007F3747"/>
    <w:rsid w:val="00801461"/>
    <w:rsid w:val="00804485"/>
    <w:rsid w:val="00806C4C"/>
    <w:rsid w:val="00807530"/>
    <w:rsid w:val="008112D1"/>
    <w:rsid w:val="008133EE"/>
    <w:rsid w:val="00816018"/>
    <w:rsid w:val="00816454"/>
    <w:rsid w:val="00816B8B"/>
    <w:rsid w:val="00817859"/>
    <w:rsid w:val="00821589"/>
    <w:rsid w:val="008215CE"/>
    <w:rsid w:val="00825873"/>
    <w:rsid w:val="00827316"/>
    <w:rsid w:val="00834CAA"/>
    <w:rsid w:val="008417F8"/>
    <w:rsid w:val="00843410"/>
    <w:rsid w:val="008479C3"/>
    <w:rsid w:val="00847A18"/>
    <w:rsid w:val="00863FB8"/>
    <w:rsid w:val="00864EA1"/>
    <w:rsid w:val="008664C4"/>
    <w:rsid w:val="00866BD0"/>
    <w:rsid w:val="00867993"/>
    <w:rsid w:val="00871E96"/>
    <w:rsid w:val="00876032"/>
    <w:rsid w:val="00883890"/>
    <w:rsid w:val="00885C76"/>
    <w:rsid w:val="0088695E"/>
    <w:rsid w:val="00894BAA"/>
    <w:rsid w:val="00896407"/>
    <w:rsid w:val="008A0C4E"/>
    <w:rsid w:val="008A3014"/>
    <w:rsid w:val="008A3299"/>
    <w:rsid w:val="008A3453"/>
    <w:rsid w:val="008A4FE4"/>
    <w:rsid w:val="008B5B90"/>
    <w:rsid w:val="008B7235"/>
    <w:rsid w:val="008C4F83"/>
    <w:rsid w:val="008C601F"/>
    <w:rsid w:val="008C78E0"/>
    <w:rsid w:val="008D6132"/>
    <w:rsid w:val="008F27B8"/>
    <w:rsid w:val="008F46AD"/>
    <w:rsid w:val="008F7CF0"/>
    <w:rsid w:val="00900797"/>
    <w:rsid w:val="00903644"/>
    <w:rsid w:val="00903863"/>
    <w:rsid w:val="00911474"/>
    <w:rsid w:val="00912A7F"/>
    <w:rsid w:val="00914487"/>
    <w:rsid w:val="00920FF4"/>
    <w:rsid w:val="0092133D"/>
    <w:rsid w:val="00926F6D"/>
    <w:rsid w:val="009352D6"/>
    <w:rsid w:val="0094006B"/>
    <w:rsid w:val="00944B6C"/>
    <w:rsid w:val="009462C6"/>
    <w:rsid w:val="00946463"/>
    <w:rsid w:val="00955BE1"/>
    <w:rsid w:val="00966759"/>
    <w:rsid w:val="009764B0"/>
    <w:rsid w:val="00980D9F"/>
    <w:rsid w:val="0099294D"/>
    <w:rsid w:val="00993AEC"/>
    <w:rsid w:val="00996950"/>
    <w:rsid w:val="009A3440"/>
    <w:rsid w:val="009A4F53"/>
    <w:rsid w:val="009B08CB"/>
    <w:rsid w:val="009B2B76"/>
    <w:rsid w:val="009B6082"/>
    <w:rsid w:val="009B6832"/>
    <w:rsid w:val="009B79F3"/>
    <w:rsid w:val="009C0E6B"/>
    <w:rsid w:val="009C3A31"/>
    <w:rsid w:val="009C5976"/>
    <w:rsid w:val="009D03CA"/>
    <w:rsid w:val="009D194D"/>
    <w:rsid w:val="009D19C2"/>
    <w:rsid w:val="009D4ABC"/>
    <w:rsid w:val="009D5AF8"/>
    <w:rsid w:val="009D6D07"/>
    <w:rsid w:val="009D773C"/>
    <w:rsid w:val="009E0C0E"/>
    <w:rsid w:val="009E357B"/>
    <w:rsid w:val="009F02F3"/>
    <w:rsid w:val="009F1CA2"/>
    <w:rsid w:val="009F2184"/>
    <w:rsid w:val="009F42E8"/>
    <w:rsid w:val="009F4873"/>
    <w:rsid w:val="009F4D3F"/>
    <w:rsid w:val="009F721A"/>
    <w:rsid w:val="009F7F66"/>
    <w:rsid w:val="00A2687F"/>
    <w:rsid w:val="00A43CAE"/>
    <w:rsid w:val="00A4434A"/>
    <w:rsid w:val="00A451EF"/>
    <w:rsid w:val="00A4668E"/>
    <w:rsid w:val="00A532A1"/>
    <w:rsid w:val="00A55534"/>
    <w:rsid w:val="00A55A64"/>
    <w:rsid w:val="00A60FB6"/>
    <w:rsid w:val="00A63CFF"/>
    <w:rsid w:val="00A67436"/>
    <w:rsid w:val="00A84E34"/>
    <w:rsid w:val="00A85616"/>
    <w:rsid w:val="00A90332"/>
    <w:rsid w:val="00AA3BC2"/>
    <w:rsid w:val="00AD6697"/>
    <w:rsid w:val="00AE2F05"/>
    <w:rsid w:val="00AF0BC8"/>
    <w:rsid w:val="00AF14C9"/>
    <w:rsid w:val="00AF1BA5"/>
    <w:rsid w:val="00AF5C38"/>
    <w:rsid w:val="00AF6096"/>
    <w:rsid w:val="00B03934"/>
    <w:rsid w:val="00B052EE"/>
    <w:rsid w:val="00B11258"/>
    <w:rsid w:val="00B30E09"/>
    <w:rsid w:val="00B32469"/>
    <w:rsid w:val="00B449D4"/>
    <w:rsid w:val="00B4552C"/>
    <w:rsid w:val="00B473CB"/>
    <w:rsid w:val="00B55429"/>
    <w:rsid w:val="00B55C68"/>
    <w:rsid w:val="00B62627"/>
    <w:rsid w:val="00B66893"/>
    <w:rsid w:val="00B75A1A"/>
    <w:rsid w:val="00B82501"/>
    <w:rsid w:val="00B87F6D"/>
    <w:rsid w:val="00B9213F"/>
    <w:rsid w:val="00B9326C"/>
    <w:rsid w:val="00BB0F1B"/>
    <w:rsid w:val="00BB1951"/>
    <w:rsid w:val="00BB2859"/>
    <w:rsid w:val="00BC0AF8"/>
    <w:rsid w:val="00BC1E0D"/>
    <w:rsid w:val="00BC202B"/>
    <w:rsid w:val="00BC782D"/>
    <w:rsid w:val="00BD0BD8"/>
    <w:rsid w:val="00BD2D34"/>
    <w:rsid w:val="00BD373A"/>
    <w:rsid w:val="00BD62DE"/>
    <w:rsid w:val="00BE3BDE"/>
    <w:rsid w:val="00BF2706"/>
    <w:rsid w:val="00BF3117"/>
    <w:rsid w:val="00BF3A6B"/>
    <w:rsid w:val="00BF467A"/>
    <w:rsid w:val="00C02828"/>
    <w:rsid w:val="00C069D0"/>
    <w:rsid w:val="00C11B74"/>
    <w:rsid w:val="00C13FED"/>
    <w:rsid w:val="00C1462C"/>
    <w:rsid w:val="00C1470B"/>
    <w:rsid w:val="00C15F5D"/>
    <w:rsid w:val="00C16A08"/>
    <w:rsid w:val="00C204CD"/>
    <w:rsid w:val="00C34749"/>
    <w:rsid w:val="00C36CD5"/>
    <w:rsid w:val="00C415F6"/>
    <w:rsid w:val="00C45BCB"/>
    <w:rsid w:val="00C46986"/>
    <w:rsid w:val="00C523E5"/>
    <w:rsid w:val="00C527FF"/>
    <w:rsid w:val="00C53BA3"/>
    <w:rsid w:val="00C67998"/>
    <w:rsid w:val="00C82AB9"/>
    <w:rsid w:val="00C855E9"/>
    <w:rsid w:val="00C87E81"/>
    <w:rsid w:val="00C94FFC"/>
    <w:rsid w:val="00CA1AB3"/>
    <w:rsid w:val="00CA4631"/>
    <w:rsid w:val="00CB2389"/>
    <w:rsid w:val="00CB30F9"/>
    <w:rsid w:val="00CB4C41"/>
    <w:rsid w:val="00CB641F"/>
    <w:rsid w:val="00CC6792"/>
    <w:rsid w:val="00CC71E6"/>
    <w:rsid w:val="00CD39E6"/>
    <w:rsid w:val="00CE35DA"/>
    <w:rsid w:val="00CE4770"/>
    <w:rsid w:val="00CE5DE8"/>
    <w:rsid w:val="00D0180C"/>
    <w:rsid w:val="00D0730F"/>
    <w:rsid w:val="00D1526F"/>
    <w:rsid w:val="00D20183"/>
    <w:rsid w:val="00D2126D"/>
    <w:rsid w:val="00D21412"/>
    <w:rsid w:val="00D2232B"/>
    <w:rsid w:val="00D264D6"/>
    <w:rsid w:val="00D266A7"/>
    <w:rsid w:val="00D266AE"/>
    <w:rsid w:val="00D33AC0"/>
    <w:rsid w:val="00D444F3"/>
    <w:rsid w:val="00D44BDB"/>
    <w:rsid w:val="00D461C8"/>
    <w:rsid w:val="00D46727"/>
    <w:rsid w:val="00D50F61"/>
    <w:rsid w:val="00D511E1"/>
    <w:rsid w:val="00D55BED"/>
    <w:rsid w:val="00D62CAA"/>
    <w:rsid w:val="00D63163"/>
    <w:rsid w:val="00D661E1"/>
    <w:rsid w:val="00D66735"/>
    <w:rsid w:val="00D712C6"/>
    <w:rsid w:val="00D715B3"/>
    <w:rsid w:val="00D746BD"/>
    <w:rsid w:val="00D75E5C"/>
    <w:rsid w:val="00D7647D"/>
    <w:rsid w:val="00D86D62"/>
    <w:rsid w:val="00D87116"/>
    <w:rsid w:val="00DA10D6"/>
    <w:rsid w:val="00DA1F38"/>
    <w:rsid w:val="00DA79CB"/>
    <w:rsid w:val="00DB2C9A"/>
    <w:rsid w:val="00DC1503"/>
    <w:rsid w:val="00DC1F7E"/>
    <w:rsid w:val="00DD023B"/>
    <w:rsid w:val="00DD259E"/>
    <w:rsid w:val="00DE4A84"/>
    <w:rsid w:val="00DF1DDE"/>
    <w:rsid w:val="00DF737D"/>
    <w:rsid w:val="00E0050D"/>
    <w:rsid w:val="00E038F2"/>
    <w:rsid w:val="00E13E9E"/>
    <w:rsid w:val="00E22BC4"/>
    <w:rsid w:val="00E33E72"/>
    <w:rsid w:val="00E40581"/>
    <w:rsid w:val="00E525CD"/>
    <w:rsid w:val="00E5338F"/>
    <w:rsid w:val="00E579A0"/>
    <w:rsid w:val="00E70E72"/>
    <w:rsid w:val="00E83BE5"/>
    <w:rsid w:val="00E84456"/>
    <w:rsid w:val="00E868D3"/>
    <w:rsid w:val="00E90AF0"/>
    <w:rsid w:val="00E950F7"/>
    <w:rsid w:val="00E95574"/>
    <w:rsid w:val="00E97481"/>
    <w:rsid w:val="00EA0AEE"/>
    <w:rsid w:val="00EC001A"/>
    <w:rsid w:val="00EC3215"/>
    <w:rsid w:val="00EC4FAF"/>
    <w:rsid w:val="00EE4AC9"/>
    <w:rsid w:val="00EE6AD1"/>
    <w:rsid w:val="00EE74D6"/>
    <w:rsid w:val="00EF23AF"/>
    <w:rsid w:val="00F000EA"/>
    <w:rsid w:val="00F00406"/>
    <w:rsid w:val="00F0398B"/>
    <w:rsid w:val="00F04129"/>
    <w:rsid w:val="00F14B6D"/>
    <w:rsid w:val="00F24C51"/>
    <w:rsid w:val="00F33D22"/>
    <w:rsid w:val="00F35D9D"/>
    <w:rsid w:val="00F36F3E"/>
    <w:rsid w:val="00F50AD5"/>
    <w:rsid w:val="00F5233C"/>
    <w:rsid w:val="00F52C7B"/>
    <w:rsid w:val="00F55CDF"/>
    <w:rsid w:val="00F64036"/>
    <w:rsid w:val="00F74B00"/>
    <w:rsid w:val="00F755A1"/>
    <w:rsid w:val="00F76DE0"/>
    <w:rsid w:val="00F8635C"/>
    <w:rsid w:val="00F86711"/>
    <w:rsid w:val="00F92555"/>
    <w:rsid w:val="00F931AD"/>
    <w:rsid w:val="00F946DF"/>
    <w:rsid w:val="00F948DE"/>
    <w:rsid w:val="00F94ECE"/>
    <w:rsid w:val="00F95BEC"/>
    <w:rsid w:val="00FA1C04"/>
    <w:rsid w:val="00FA3ABB"/>
    <w:rsid w:val="00FA765E"/>
    <w:rsid w:val="00FB0F59"/>
    <w:rsid w:val="00FB2DE1"/>
    <w:rsid w:val="00FB3ED6"/>
    <w:rsid w:val="00FC3404"/>
    <w:rsid w:val="00FD2E4C"/>
    <w:rsid w:val="00FD6A46"/>
    <w:rsid w:val="00FE061D"/>
    <w:rsid w:val="00FE2662"/>
    <w:rsid w:val="00FE4853"/>
    <w:rsid w:val="56C8A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berarbeitung">
    <w:name w:val="Revision"/>
    <w:hidden/>
    <w:uiPriority w:val="99"/>
    <w:semiHidden/>
    <w:rsid w:val="00096F78"/>
  </w:style>
  <w:style w:type="character" w:styleId="NichtaufgelsteErwhnung">
    <w:name w:val="Unresolved Mention"/>
    <w:basedOn w:val="Absatz-Standardschriftart"/>
    <w:uiPriority w:val="99"/>
    <w:semiHidden/>
    <w:unhideWhenUsed/>
    <w:rsid w:val="006B6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520">
      <w:bodyDiv w:val="1"/>
      <w:marLeft w:val="0"/>
      <w:marRight w:val="0"/>
      <w:marTop w:val="0"/>
      <w:marBottom w:val="0"/>
      <w:divBdr>
        <w:top w:val="none" w:sz="0" w:space="0" w:color="auto"/>
        <w:left w:val="none" w:sz="0" w:space="0" w:color="auto"/>
        <w:bottom w:val="none" w:sz="0" w:space="0" w:color="auto"/>
        <w:right w:val="none" w:sz="0" w:space="0" w:color="auto"/>
      </w:divBdr>
    </w:div>
    <w:div w:id="96297308">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03136357">
      <w:bodyDiv w:val="1"/>
      <w:marLeft w:val="0"/>
      <w:marRight w:val="0"/>
      <w:marTop w:val="0"/>
      <w:marBottom w:val="0"/>
      <w:divBdr>
        <w:top w:val="none" w:sz="0" w:space="0" w:color="auto"/>
        <w:left w:val="none" w:sz="0" w:space="0" w:color="auto"/>
        <w:bottom w:val="none" w:sz="0" w:space="0" w:color="auto"/>
        <w:right w:val="none" w:sz="0" w:space="0" w:color="auto"/>
      </w:divBdr>
    </w:div>
    <w:div w:id="743916143">
      <w:bodyDiv w:val="1"/>
      <w:marLeft w:val="0"/>
      <w:marRight w:val="0"/>
      <w:marTop w:val="0"/>
      <w:marBottom w:val="0"/>
      <w:divBdr>
        <w:top w:val="none" w:sz="0" w:space="0" w:color="auto"/>
        <w:left w:val="none" w:sz="0" w:space="0" w:color="auto"/>
        <w:bottom w:val="none" w:sz="0" w:space="0" w:color="auto"/>
        <w:right w:val="none" w:sz="0" w:space="0" w:color="auto"/>
      </w:divBdr>
    </w:div>
    <w:div w:id="791629973">
      <w:bodyDiv w:val="1"/>
      <w:marLeft w:val="0"/>
      <w:marRight w:val="0"/>
      <w:marTop w:val="0"/>
      <w:marBottom w:val="0"/>
      <w:divBdr>
        <w:top w:val="none" w:sz="0" w:space="0" w:color="auto"/>
        <w:left w:val="none" w:sz="0" w:space="0" w:color="auto"/>
        <w:bottom w:val="none" w:sz="0" w:space="0" w:color="auto"/>
        <w:right w:val="none" w:sz="0" w:space="0" w:color="auto"/>
      </w:divBdr>
      <w:divsChild>
        <w:div w:id="1342925226">
          <w:marLeft w:val="0"/>
          <w:marRight w:val="0"/>
          <w:marTop w:val="0"/>
          <w:marBottom w:val="0"/>
          <w:divBdr>
            <w:top w:val="single" w:sz="2" w:space="0" w:color="D9D9E3"/>
            <w:left w:val="single" w:sz="2" w:space="0" w:color="D9D9E3"/>
            <w:bottom w:val="single" w:sz="2" w:space="0" w:color="D9D9E3"/>
            <w:right w:val="single" w:sz="2" w:space="0" w:color="D9D9E3"/>
          </w:divBdr>
          <w:divsChild>
            <w:div w:id="833032742">
              <w:marLeft w:val="0"/>
              <w:marRight w:val="0"/>
              <w:marTop w:val="100"/>
              <w:marBottom w:val="100"/>
              <w:divBdr>
                <w:top w:val="single" w:sz="2" w:space="0" w:color="D9D9E3"/>
                <w:left w:val="single" w:sz="2" w:space="0" w:color="D9D9E3"/>
                <w:bottom w:val="single" w:sz="2" w:space="0" w:color="D9D9E3"/>
                <w:right w:val="single" w:sz="2" w:space="0" w:color="D9D9E3"/>
              </w:divBdr>
              <w:divsChild>
                <w:div w:id="897210305">
                  <w:marLeft w:val="0"/>
                  <w:marRight w:val="0"/>
                  <w:marTop w:val="0"/>
                  <w:marBottom w:val="0"/>
                  <w:divBdr>
                    <w:top w:val="single" w:sz="2" w:space="0" w:color="D9D9E3"/>
                    <w:left w:val="single" w:sz="2" w:space="0" w:color="D9D9E3"/>
                    <w:bottom w:val="single" w:sz="2" w:space="0" w:color="D9D9E3"/>
                    <w:right w:val="single" w:sz="2" w:space="0" w:color="D9D9E3"/>
                  </w:divBdr>
                  <w:divsChild>
                    <w:div w:id="189535298">
                      <w:marLeft w:val="0"/>
                      <w:marRight w:val="0"/>
                      <w:marTop w:val="0"/>
                      <w:marBottom w:val="0"/>
                      <w:divBdr>
                        <w:top w:val="single" w:sz="2" w:space="0" w:color="D9D9E3"/>
                        <w:left w:val="single" w:sz="2" w:space="0" w:color="D9D9E3"/>
                        <w:bottom w:val="single" w:sz="2" w:space="0" w:color="D9D9E3"/>
                        <w:right w:val="single" w:sz="2" w:space="0" w:color="D9D9E3"/>
                      </w:divBdr>
                      <w:divsChild>
                        <w:div w:id="1182279910">
                          <w:marLeft w:val="0"/>
                          <w:marRight w:val="0"/>
                          <w:marTop w:val="0"/>
                          <w:marBottom w:val="0"/>
                          <w:divBdr>
                            <w:top w:val="single" w:sz="2" w:space="0" w:color="D9D9E3"/>
                            <w:left w:val="single" w:sz="2" w:space="0" w:color="D9D9E3"/>
                            <w:bottom w:val="single" w:sz="2" w:space="0" w:color="D9D9E3"/>
                            <w:right w:val="single" w:sz="2" w:space="0" w:color="D9D9E3"/>
                          </w:divBdr>
                          <w:divsChild>
                            <w:div w:id="1487865388">
                              <w:marLeft w:val="0"/>
                              <w:marRight w:val="0"/>
                              <w:marTop w:val="0"/>
                              <w:marBottom w:val="0"/>
                              <w:divBdr>
                                <w:top w:val="single" w:sz="2" w:space="0" w:color="D9D9E3"/>
                                <w:left w:val="single" w:sz="2" w:space="0" w:color="D9D9E3"/>
                                <w:bottom w:val="single" w:sz="2" w:space="0" w:color="D9D9E3"/>
                                <w:right w:val="single" w:sz="2" w:space="0" w:color="D9D9E3"/>
                              </w:divBdr>
                              <w:divsChild>
                                <w:div w:id="1510948277">
                                  <w:marLeft w:val="0"/>
                                  <w:marRight w:val="0"/>
                                  <w:marTop w:val="0"/>
                                  <w:marBottom w:val="0"/>
                                  <w:divBdr>
                                    <w:top w:val="single" w:sz="2" w:space="0" w:color="D9D9E3"/>
                                    <w:left w:val="single" w:sz="2" w:space="0" w:color="D9D9E3"/>
                                    <w:bottom w:val="single" w:sz="2" w:space="0" w:color="D9D9E3"/>
                                    <w:right w:val="single" w:sz="2" w:space="0" w:color="D9D9E3"/>
                                  </w:divBdr>
                                  <w:divsChild>
                                    <w:div w:id="79181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856697912">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8890058">
      <w:bodyDiv w:val="1"/>
      <w:marLeft w:val="0"/>
      <w:marRight w:val="0"/>
      <w:marTop w:val="0"/>
      <w:marBottom w:val="0"/>
      <w:divBdr>
        <w:top w:val="none" w:sz="0" w:space="0" w:color="auto"/>
        <w:left w:val="none" w:sz="0" w:space="0" w:color="auto"/>
        <w:bottom w:val="none" w:sz="0" w:space="0" w:color="auto"/>
        <w:right w:val="none" w:sz="0" w:space="0" w:color="auto"/>
      </w:divBdr>
    </w:div>
    <w:div w:id="1628392527">
      <w:bodyDiv w:val="1"/>
      <w:marLeft w:val="0"/>
      <w:marRight w:val="0"/>
      <w:marTop w:val="0"/>
      <w:marBottom w:val="0"/>
      <w:divBdr>
        <w:top w:val="none" w:sz="0" w:space="0" w:color="auto"/>
        <w:left w:val="none" w:sz="0" w:space="0" w:color="auto"/>
        <w:bottom w:val="none" w:sz="0" w:space="0" w:color="auto"/>
        <w:right w:val="none" w:sz="0" w:space="0" w:color="auto"/>
      </w:divBdr>
    </w:div>
    <w:div w:id="1644196389">
      <w:bodyDiv w:val="1"/>
      <w:marLeft w:val="0"/>
      <w:marRight w:val="0"/>
      <w:marTop w:val="0"/>
      <w:marBottom w:val="0"/>
      <w:divBdr>
        <w:top w:val="none" w:sz="0" w:space="0" w:color="auto"/>
        <w:left w:val="none" w:sz="0" w:space="0" w:color="auto"/>
        <w:bottom w:val="none" w:sz="0" w:space="0" w:color="auto"/>
        <w:right w:val="none" w:sz="0" w:space="0" w:color="auto"/>
      </w:divBdr>
    </w:div>
    <w:div w:id="1653213003">
      <w:bodyDiv w:val="1"/>
      <w:marLeft w:val="0"/>
      <w:marRight w:val="0"/>
      <w:marTop w:val="0"/>
      <w:marBottom w:val="0"/>
      <w:divBdr>
        <w:top w:val="none" w:sz="0" w:space="0" w:color="auto"/>
        <w:left w:val="none" w:sz="0" w:space="0" w:color="auto"/>
        <w:bottom w:val="none" w:sz="0" w:space="0" w:color="auto"/>
        <w:right w:val="none" w:sz="0" w:space="0" w:color="auto"/>
      </w:divBdr>
    </w:div>
    <w:div w:id="1668554775">
      <w:bodyDiv w:val="1"/>
      <w:marLeft w:val="0"/>
      <w:marRight w:val="0"/>
      <w:marTop w:val="0"/>
      <w:marBottom w:val="0"/>
      <w:divBdr>
        <w:top w:val="none" w:sz="0" w:space="0" w:color="auto"/>
        <w:left w:val="none" w:sz="0" w:space="0" w:color="auto"/>
        <w:bottom w:val="none" w:sz="0" w:space="0" w:color="auto"/>
        <w:right w:val="none" w:sz="0" w:space="0" w:color="auto"/>
      </w:divBdr>
      <w:divsChild>
        <w:div w:id="1784880138">
          <w:marLeft w:val="0"/>
          <w:marRight w:val="0"/>
          <w:marTop w:val="0"/>
          <w:marBottom w:val="0"/>
          <w:divBdr>
            <w:top w:val="single" w:sz="2" w:space="0" w:color="D9D9E3"/>
            <w:left w:val="single" w:sz="2" w:space="0" w:color="D9D9E3"/>
            <w:bottom w:val="single" w:sz="2" w:space="0" w:color="D9D9E3"/>
            <w:right w:val="single" w:sz="2" w:space="0" w:color="D9D9E3"/>
          </w:divBdr>
          <w:divsChild>
            <w:div w:id="1923373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983411">
                  <w:marLeft w:val="0"/>
                  <w:marRight w:val="0"/>
                  <w:marTop w:val="0"/>
                  <w:marBottom w:val="0"/>
                  <w:divBdr>
                    <w:top w:val="single" w:sz="2" w:space="0" w:color="D9D9E3"/>
                    <w:left w:val="single" w:sz="2" w:space="0" w:color="D9D9E3"/>
                    <w:bottom w:val="single" w:sz="2" w:space="0" w:color="D9D9E3"/>
                    <w:right w:val="single" w:sz="2" w:space="0" w:color="D9D9E3"/>
                  </w:divBdr>
                  <w:divsChild>
                    <w:div w:id="807478991">
                      <w:marLeft w:val="0"/>
                      <w:marRight w:val="0"/>
                      <w:marTop w:val="0"/>
                      <w:marBottom w:val="0"/>
                      <w:divBdr>
                        <w:top w:val="single" w:sz="2" w:space="0" w:color="D9D9E3"/>
                        <w:left w:val="single" w:sz="2" w:space="0" w:color="D9D9E3"/>
                        <w:bottom w:val="single" w:sz="2" w:space="0" w:color="D9D9E3"/>
                        <w:right w:val="single" w:sz="2" w:space="0" w:color="D9D9E3"/>
                      </w:divBdr>
                      <w:divsChild>
                        <w:div w:id="510611513">
                          <w:marLeft w:val="0"/>
                          <w:marRight w:val="0"/>
                          <w:marTop w:val="0"/>
                          <w:marBottom w:val="0"/>
                          <w:divBdr>
                            <w:top w:val="single" w:sz="2" w:space="0" w:color="D9D9E3"/>
                            <w:left w:val="single" w:sz="2" w:space="0" w:color="D9D9E3"/>
                            <w:bottom w:val="single" w:sz="2" w:space="0" w:color="D9D9E3"/>
                            <w:right w:val="single" w:sz="2" w:space="0" w:color="D9D9E3"/>
                          </w:divBdr>
                          <w:divsChild>
                            <w:div w:id="334499325">
                              <w:marLeft w:val="0"/>
                              <w:marRight w:val="0"/>
                              <w:marTop w:val="0"/>
                              <w:marBottom w:val="0"/>
                              <w:divBdr>
                                <w:top w:val="single" w:sz="2" w:space="0" w:color="D9D9E3"/>
                                <w:left w:val="single" w:sz="2" w:space="0" w:color="D9D9E3"/>
                                <w:bottom w:val="single" w:sz="2" w:space="0" w:color="D9D9E3"/>
                                <w:right w:val="single" w:sz="2" w:space="0" w:color="D9D9E3"/>
                              </w:divBdr>
                              <w:divsChild>
                                <w:div w:id="1199129228">
                                  <w:marLeft w:val="0"/>
                                  <w:marRight w:val="0"/>
                                  <w:marTop w:val="0"/>
                                  <w:marBottom w:val="0"/>
                                  <w:divBdr>
                                    <w:top w:val="single" w:sz="2" w:space="0" w:color="D9D9E3"/>
                                    <w:left w:val="single" w:sz="2" w:space="0" w:color="D9D9E3"/>
                                    <w:bottom w:val="single" w:sz="2" w:space="0" w:color="D9D9E3"/>
                                    <w:right w:val="single" w:sz="2" w:space="0" w:color="D9D9E3"/>
                                  </w:divBdr>
                                  <w:divsChild>
                                    <w:div w:id="22079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05515340">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49602644">
      <w:bodyDiv w:val="1"/>
      <w:marLeft w:val="0"/>
      <w:marRight w:val="0"/>
      <w:marTop w:val="0"/>
      <w:marBottom w:val="0"/>
      <w:divBdr>
        <w:top w:val="none" w:sz="0" w:space="0" w:color="auto"/>
        <w:left w:val="none" w:sz="0" w:space="0" w:color="auto"/>
        <w:bottom w:val="none" w:sz="0" w:space="0" w:color="auto"/>
        <w:right w:val="none" w:sz="0" w:space="0" w:color="auto"/>
      </w:divBdr>
    </w:div>
    <w:div w:id="2067483021">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inig.com/en/weinig-group/press-portal/press-releases.html?no_cache=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inig.com/de/weinig-group/presse-portal/pressemeldungen.html?no_cache=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SharedWithUsers xmlns="e481769d-0ff1-4744-8ae8-028ae6a94a59">
      <UserInfo>
        <DisplayName>Fueredi, Bendeguz</DisplayName>
        <AccountId>21</AccountId>
        <AccountType/>
      </UserInfo>
      <UserInfo>
        <DisplayName>Foersch, Andreas</DisplayName>
        <AccountId>30</AccountId>
        <AccountType/>
      </UserInfo>
      <UserInfo>
        <DisplayName>Benkart, Stefan</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8" ma:contentTypeDescription="Ein neues Dokument erstellen." ma:contentTypeScope="" ma:versionID="a79c09d2ed7c4a7cb52eb453d02b151f">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5cfa3139d09417e878c7e14b024b7e44"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FF3BA-A98A-42BF-8BE0-6963C059D6EB}">
  <ds:schemaRefs>
    <ds:schemaRef ds:uri="http://schemas.microsoft.com/office/2006/metadata/properties"/>
    <ds:schemaRef ds:uri="http://schemas.microsoft.com/office/infopath/2007/PartnerControls"/>
    <ds:schemaRef ds:uri="bd26b8c4-70ee-4e7d-9b3e-6083c7c1d1ec"/>
    <ds:schemaRef ds:uri="bc87c37a-d58f-47a7-be1d-ea13678b2b15"/>
    <ds:schemaRef ds:uri="e481769d-0ff1-4744-8ae8-028ae6a94a59"/>
  </ds:schemaRefs>
</ds:datastoreItem>
</file>

<file path=customXml/itemProps2.xml><?xml version="1.0" encoding="utf-8"?>
<ds:datastoreItem xmlns:ds="http://schemas.openxmlformats.org/officeDocument/2006/customXml" ds:itemID="{64798D60-940A-4B91-B8B1-AFDD7BBD8972}">
  <ds:schemaRefs>
    <ds:schemaRef ds:uri="http://schemas.microsoft.com/sharepoint/v3/contenttype/forms"/>
  </ds:schemaRefs>
</ds:datastoreItem>
</file>

<file path=customXml/itemProps3.xml><?xml version="1.0" encoding="utf-8"?>
<ds:datastoreItem xmlns:ds="http://schemas.openxmlformats.org/officeDocument/2006/customXml" ds:itemID="{DBDBCB3D-6B9E-41CD-AC39-08DCC067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2156</Words>
  <Characters>15689</Characters>
  <Application>Microsoft Office Word</Application>
  <DocSecurity>0</DocSecurity>
  <Lines>348</Lines>
  <Paragraphs>55</Paragraphs>
  <ScaleCrop>false</ScaleCrop>
  <Company>HOLZ-HER GmbH</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44</cp:revision>
  <cp:lastPrinted>2024-01-23T12:04:00Z</cp:lastPrinted>
  <dcterms:created xsi:type="dcterms:W3CDTF">2024-01-22T13:59:00Z</dcterms:created>
  <dcterms:modified xsi:type="dcterms:W3CDTF">2024-01-23T16:21:00Z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